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D" w:rsidRDefault="001700CD" w:rsidP="00024452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  <w:sz w:val="22"/>
          <w:szCs w:val="22"/>
        </w:rPr>
      </w:pPr>
    </w:p>
    <w:p w:rsidR="001700CD" w:rsidRDefault="00F34A7B" w:rsidP="001700CD">
      <w:pPr>
        <w:jc w:val="right"/>
      </w:pPr>
      <w:r w:rsidRPr="00F34A7B">
        <w:rPr>
          <w:rFonts w:ascii="Calibri" w:hAnsi="Calibri" w:cs="Liberation Serif"/>
        </w:rPr>
        <w:t>Trzydnik Duży,  dnia 17.</w:t>
      </w:r>
      <w:r w:rsidR="001700CD" w:rsidRPr="00F34A7B">
        <w:rPr>
          <w:rFonts w:ascii="Calibri" w:hAnsi="Calibri" w:cs="Liberation Serif"/>
        </w:rPr>
        <w:t>12.2019 r.</w:t>
      </w:r>
      <w:r w:rsidR="001700CD">
        <w:rPr>
          <w:rFonts w:ascii="Calibri" w:hAnsi="Calibri" w:cs="Liberation Serif"/>
          <w:b/>
        </w:rPr>
        <w:t xml:space="preserve"> </w:t>
      </w:r>
    </w:p>
    <w:p w:rsidR="001700CD" w:rsidRDefault="001700CD" w:rsidP="001700CD">
      <w:pPr>
        <w:jc w:val="center"/>
        <w:rPr>
          <w:rFonts w:ascii="Calibri" w:hAnsi="Calibri" w:cs="Liberation Serif"/>
          <w:b/>
        </w:rPr>
      </w:pPr>
    </w:p>
    <w:p w:rsidR="001700CD" w:rsidRDefault="001700CD" w:rsidP="001700CD">
      <w:r>
        <w:rPr>
          <w:rFonts w:ascii="Calibri" w:hAnsi="Calibri" w:cs="Liberation Serif"/>
          <w:b/>
        </w:rPr>
        <w:t>Znak sprawy:</w:t>
      </w:r>
      <w:r>
        <w:rPr>
          <w:rFonts w:ascii="Calibri" w:hAnsi="Calibri" w:cs="Liberation Serif"/>
          <w:b/>
          <w:color w:val="000000"/>
        </w:rPr>
        <w:t xml:space="preserve">  GK.7013.3.2019</w:t>
      </w:r>
      <w:r>
        <w:rPr>
          <w:rFonts w:ascii="Calibri" w:hAnsi="Calibri" w:cs="Liberation Serif"/>
        </w:rPr>
        <w:t xml:space="preserve">                                   </w:t>
      </w:r>
    </w:p>
    <w:p w:rsidR="001700CD" w:rsidRDefault="001700CD" w:rsidP="001700CD">
      <w:pPr>
        <w:pStyle w:val="Normalny1"/>
        <w:spacing w:after="60" w:line="360" w:lineRule="auto"/>
        <w:jc w:val="center"/>
        <w:rPr>
          <w:rFonts w:ascii="Calibri" w:hAnsi="Calibri" w:cs="Arial"/>
          <w:b/>
          <w:color w:val="000000"/>
          <w:szCs w:val="22"/>
        </w:rPr>
      </w:pPr>
    </w:p>
    <w:p w:rsidR="001700CD" w:rsidRDefault="001700CD" w:rsidP="001700CD">
      <w:pPr>
        <w:pStyle w:val="Normalny1"/>
        <w:spacing w:after="60" w:line="360" w:lineRule="auto"/>
        <w:jc w:val="center"/>
      </w:pPr>
      <w:r>
        <w:rPr>
          <w:rFonts w:ascii="Calibri" w:hAnsi="Calibri" w:cs="Arial"/>
          <w:b/>
          <w:color w:val="000000"/>
        </w:rPr>
        <w:t>Wykonawcy biorący udział w postępowaniu</w:t>
      </w:r>
    </w:p>
    <w:p w:rsidR="001700CD" w:rsidRDefault="001700CD" w:rsidP="001700CD">
      <w:pPr>
        <w:pStyle w:val="Normalny1"/>
        <w:tabs>
          <w:tab w:val="left" w:pos="914"/>
        </w:tabs>
        <w:spacing w:after="60" w:line="276" w:lineRule="auto"/>
        <w:jc w:val="center"/>
        <w:rPr>
          <w:rFonts w:ascii="Calibri" w:hAnsi="Calibri" w:cs="Liberation Serif"/>
          <w:b/>
          <w:color w:val="000000"/>
          <w:kern w:val="0"/>
        </w:rPr>
      </w:pPr>
    </w:p>
    <w:p w:rsidR="001700CD" w:rsidRDefault="001700CD" w:rsidP="001700CD">
      <w:pPr>
        <w:pStyle w:val="Normalny1"/>
        <w:tabs>
          <w:tab w:val="left" w:pos="914"/>
        </w:tabs>
        <w:spacing w:after="113" w:line="276" w:lineRule="auto"/>
        <w:ind w:left="907" w:hanging="907"/>
        <w:jc w:val="both"/>
      </w:pPr>
      <w:r>
        <w:rPr>
          <w:rFonts w:ascii="Calibri" w:hAnsi="Calibri" w:cs="Liberation Serif"/>
          <w:b/>
          <w:color w:val="000000"/>
          <w:kern w:val="0"/>
          <w:szCs w:val="22"/>
        </w:rPr>
        <w:t>Dotyczy:</w:t>
      </w:r>
      <w:r>
        <w:rPr>
          <w:rFonts w:ascii="Calibri" w:hAnsi="Calibri" w:cs="Liberation Serif"/>
          <w:color w:val="000000"/>
          <w:kern w:val="0"/>
          <w:szCs w:val="22"/>
        </w:rPr>
        <w:t xml:space="preserve"> przetargu nieograniczonego na </w:t>
      </w:r>
      <w:r>
        <w:rPr>
          <w:rFonts w:ascii="Calibri" w:hAnsi="Calibri" w:cs="Liberation Serif"/>
          <w:b/>
          <w:bCs/>
          <w:color w:val="000000"/>
          <w:kern w:val="0"/>
          <w:szCs w:val="22"/>
        </w:rPr>
        <w:t>dostawę i montaż instalacji kolektorów słonecznych oraz paneli fotowoltaicznych na terenie Gminy Trzydnik Duży w ramach projektu” Odnawialne źródła energii w Gminie Trzydnik Duży – energia elektryczna i cieplna ze słońca”</w:t>
      </w:r>
      <w:r>
        <w:rPr>
          <w:rFonts w:ascii="Calibri" w:hAnsi="Calibri" w:cs="Liberation Serif"/>
          <w:color w:val="000000"/>
          <w:kern w:val="0"/>
          <w:szCs w:val="22"/>
        </w:rPr>
        <w:t xml:space="preserve">. </w:t>
      </w:r>
      <w:r>
        <w:rPr>
          <w:rFonts w:ascii="Calibri" w:hAnsi="Calibri" w:cs="Arial"/>
          <w:i/>
          <w:color w:val="auto"/>
          <w:kern w:val="0"/>
          <w:szCs w:val="22"/>
        </w:rPr>
        <w:t xml:space="preserve"> </w:t>
      </w:r>
      <w:r>
        <w:rPr>
          <w:rFonts w:ascii="Calibri" w:hAnsi="Calibri" w:cs="Arial"/>
          <w:color w:val="auto"/>
          <w:kern w:val="0"/>
          <w:szCs w:val="22"/>
        </w:rPr>
        <w:t>Zamówienie jest współfinansowane ze środków UE w ramach Regionalnego Programu Operacyjnego Województwa Lubelskiego na lata 2014-2020, Osi Priorytetowej IV, Działanie – Energia przyjazna środowisku 4.1 Wsparcie wykorzystania OZE.</w:t>
      </w:r>
    </w:p>
    <w:p w:rsidR="001700CD" w:rsidRDefault="001700CD" w:rsidP="00024452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  <w:sz w:val="22"/>
          <w:szCs w:val="22"/>
        </w:rPr>
      </w:pPr>
    </w:p>
    <w:p w:rsidR="001700CD" w:rsidRDefault="001700CD" w:rsidP="00024452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  <w:sz w:val="22"/>
          <w:szCs w:val="22"/>
        </w:rPr>
      </w:pPr>
    </w:p>
    <w:p w:rsidR="001700CD" w:rsidRDefault="001700CD" w:rsidP="00024452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  <w:sz w:val="22"/>
          <w:szCs w:val="22"/>
        </w:rPr>
      </w:pPr>
    </w:p>
    <w:p w:rsidR="00DC147C" w:rsidRDefault="00024452" w:rsidP="00F34A7B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</w:rPr>
      </w:pPr>
      <w:r w:rsidRPr="00F34A7B">
        <w:rPr>
          <w:rFonts w:ascii="Calibri" w:hAnsi="Calibri" w:cs="Liberation Serif"/>
          <w:color w:val="000000"/>
        </w:rPr>
        <w:t xml:space="preserve">Działając na podstawie art. 38 ust. 4 ustawy z </w:t>
      </w:r>
      <w:r w:rsidRPr="00F34A7B">
        <w:rPr>
          <w:rFonts w:ascii="Calibri" w:hAnsi="Calibri" w:cs="Liberation Serif"/>
          <w:color w:val="000000"/>
          <w:kern w:val="0"/>
        </w:rPr>
        <w:t xml:space="preserve">dnia 29 stycznia 2004 r. Prawo zamówień publicznych </w:t>
      </w:r>
      <w:r w:rsidR="00F34A7B" w:rsidRPr="00F34A7B">
        <w:rPr>
          <w:rStyle w:val="czeinternetowe"/>
          <w:rFonts w:ascii="Calibri" w:eastAsia="Arial" w:hAnsi="Calibri" w:cs="Arial"/>
          <w:color w:val="auto"/>
          <w:kern w:val="0"/>
          <w:u w:val="none"/>
        </w:rPr>
        <w:t xml:space="preserve">(j.t. Dz. U. z 2019 r. poz. 1843) </w:t>
      </w:r>
      <w:r w:rsidRPr="00F34A7B">
        <w:rPr>
          <w:rStyle w:val="WW-Domylnaczcionkaakapitu"/>
          <w:rFonts w:ascii="Calibri" w:hAnsi="Calibri" w:cs="Liberation Serif"/>
          <w:color w:val="000000"/>
          <w:kern w:val="0"/>
        </w:rPr>
        <w:t xml:space="preserve">Zamawiający </w:t>
      </w:r>
      <w:r w:rsidRPr="00F34A7B">
        <w:rPr>
          <w:rFonts w:ascii="Calibri" w:hAnsi="Calibri" w:cs="Liberation Serif"/>
          <w:color w:val="000000"/>
        </w:rPr>
        <w:t>zmienia treść</w:t>
      </w:r>
      <w:r w:rsidR="00DC147C">
        <w:rPr>
          <w:rFonts w:ascii="Calibri" w:hAnsi="Calibri" w:cs="Liberation Serif"/>
          <w:color w:val="000000"/>
        </w:rPr>
        <w:t xml:space="preserve"> Specyfikacji </w:t>
      </w:r>
      <w:r w:rsidR="00494B61">
        <w:rPr>
          <w:rFonts w:ascii="Calibri" w:hAnsi="Calibri" w:cs="Liberation Serif"/>
          <w:color w:val="000000"/>
        </w:rPr>
        <w:t>I</w:t>
      </w:r>
      <w:r w:rsidR="00DC147C">
        <w:rPr>
          <w:rFonts w:ascii="Calibri" w:hAnsi="Calibri" w:cs="Liberation Serif"/>
          <w:color w:val="000000"/>
        </w:rPr>
        <w:t xml:space="preserve">stotnych Warunków Zamówienia poprzez usunięcie z </w:t>
      </w:r>
      <w:r w:rsidR="0035374B">
        <w:rPr>
          <w:rFonts w:ascii="Calibri" w:hAnsi="Calibri" w:cs="Liberation Serif"/>
          <w:color w:val="000000"/>
        </w:rPr>
        <w:t>załącznika Nr 1 (dokumentacja techniczna</w:t>
      </w:r>
      <w:bookmarkStart w:id="0" w:name="_GoBack"/>
      <w:bookmarkEnd w:id="0"/>
      <w:r w:rsidR="0035374B">
        <w:rPr>
          <w:rFonts w:ascii="Calibri" w:hAnsi="Calibri" w:cs="Liberation Serif"/>
          <w:color w:val="000000"/>
        </w:rPr>
        <w:t>)</w:t>
      </w:r>
      <w:r w:rsidR="00F34A7B" w:rsidRPr="00F34A7B">
        <w:rPr>
          <w:rFonts w:ascii="Calibri" w:hAnsi="Calibri" w:cs="Liberation Serif"/>
          <w:color w:val="000000"/>
        </w:rPr>
        <w:t xml:space="preserve"> </w:t>
      </w:r>
      <w:r w:rsidR="00DC147C">
        <w:rPr>
          <w:rFonts w:ascii="Calibri" w:hAnsi="Calibri" w:cs="Liberation Serif"/>
          <w:color w:val="000000"/>
        </w:rPr>
        <w:t xml:space="preserve">dokumentów pod nazwą: </w:t>
      </w:r>
      <w:r w:rsidR="00F34A7B" w:rsidRPr="00F34A7B">
        <w:rPr>
          <w:rFonts w:ascii="Calibri" w:hAnsi="Calibri" w:cs="Liberation Serif"/>
          <w:color w:val="000000"/>
        </w:rPr>
        <w:t>Dokumentacja grupowa _GMINA TRZYDNIK_2 PROJEKT oraz Dokumentacja grupo</w:t>
      </w:r>
      <w:r w:rsidR="00DC147C">
        <w:rPr>
          <w:rFonts w:ascii="Calibri" w:hAnsi="Calibri" w:cs="Liberation Serif"/>
          <w:color w:val="000000"/>
        </w:rPr>
        <w:t>wa _GMINA TRZYDNIK_2 PROJEKT(1)</w:t>
      </w:r>
      <w:r w:rsidR="00F34A7B" w:rsidRPr="00F34A7B">
        <w:rPr>
          <w:rFonts w:ascii="Calibri" w:hAnsi="Calibri" w:cs="Liberation Serif"/>
          <w:color w:val="000000"/>
        </w:rPr>
        <w:t xml:space="preserve">. </w:t>
      </w:r>
    </w:p>
    <w:p w:rsidR="00024452" w:rsidRDefault="00F34A7B" w:rsidP="00F34A7B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</w:rPr>
      </w:pPr>
      <w:r w:rsidRPr="00F34A7B">
        <w:rPr>
          <w:rFonts w:ascii="Calibri" w:hAnsi="Calibri" w:cs="Liberation Serif"/>
          <w:color w:val="000000"/>
        </w:rPr>
        <w:t>Pozostałe zapisy</w:t>
      </w:r>
      <w:r>
        <w:rPr>
          <w:rFonts w:ascii="Calibri" w:hAnsi="Calibri" w:cs="Liberation Serif"/>
          <w:color w:val="000000"/>
        </w:rPr>
        <w:t xml:space="preserve"> Specyfik</w:t>
      </w:r>
      <w:r w:rsidR="00DC147C">
        <w:rPr>
          <w:rFonts w:ascii="Calibri" w:hAnsi="Calibri" w:cs="Liberation Serif"/>
          <w:color w:val="000000"/>
        </w:rPr>
        <w:t>acji I</w:t>
      </w:r>
      <w:r>
        <w:rPr>
          <w:rFonts w:ascii="Calibri" w:hAnsi="Calibri" w:cs="Liberation Serif"/>
          <w:color w:val="000000"/>
        </w:rPr>
        <w:t xml:space="preserve">stotnych Warunków Zamówienia </w:t>
      </w:r>
      <w:r w:rsidRPr="00F34A7B">
        <w:rPr>
          <w:rFonts w:ascii="Calibri" w:hAnsi="Calibri" w:cs="Liberation Serif"/>
          <w:color w:val="000000"/>
        </w:rPr>
        <w:t>pozostają bez zmian.</w:t>
      </w:r>
    </w:p>
    <w:p w:rsidR="00B3037E" w:rsidRDefault="00B3037E" w:rsidP="00F34A7B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</w:rPr>
      </w:pPr>
    </w:p>
    <w:p w:rsidR="00B3037E" w:rsidRDefault="00B3037E" w:rsidP="00F34A7B">
      <w:pPr>
        <w:pStyle w:val="Normalny1"/>
        <w:spacing w:after="60" w:line="276" w:lineRule="auto"/>
        <w:jc w:val="both"/>
        <w:rPr>
          <w:rFonts w:ascii="Calibri" w:hAnsi="Calibri" w:cs="Liberation Serif"/>
          <w:color w:val="000000"/>
        </w:rPr>
      </w:pPr>
    </w:p>
    <w:p w:rsidR="00B3037E" w:rsidRDefault="00B3037E" w:rsidP="00B3037E">
      <w:pPr>
        <w:pStyle w:val="DomylneA"/>
        <w:spacing w:after="0"/>
        <w:ind w:firstLine="4525"/>
        <w:jc w:val="center"/>
        <w:rPr>
          <w:rFonts w:ascii="Calibri" w:hAnsi="Calibri" w:cs="Liberation Serif"/>
          <w:sz w:val="21"/>
          <w:szCs w:val="21"/>
        </w:rPr>
      </w:pPr>
      <w:r>
        <w:rPr>
          <w:rFonts w:ascii="Calibri" w:hAnsi="Calibri" w:cs="Liberation Serif"/>
          <w:sz w:val="21"/>
          <w:szCs w:val="21"/>
        </w:rPr>
        <w:t>ZATWIERDZAM:</w:t>
      </w:r>
    </w:p>
    <w:p w:rsidR="00B3037E" w:rsidRDefault="00B3037E" w:rsidP="00B3037E">
      <w:pPr>
        <w:pStyle w:val="DomylneA"/>
        <w:spacing w:after="0"/>
        <w:ind w:firstLine="4383"/>
        <w:jc w:val="center"/>
        <w:rPr>
          <w:rFonts w:ascii="Calibri" w:hAnsi="Calibri" w:cs="Liberation Serif"/>
          <w:i/>
          <w:iCs/>
          <w:sz w:val="21"/>
          <w:szCs w:val="21"/>
        </w:rPr>
      </w:pPr>
      <w:r>
        <w:rPr>
          <w:rFonts w:ascii="Calibri" w:hAnsi="Calibri" w:cs="Liberation Serif"/>
          <w:i/>
          <w:iCs/>
          <w:sz w:val="21"/>
          <w:szCs w:val="21"/>
        </w:rPr>
        <w:t>Wójt Gminy  Trzydnik Duży</w:t>
      </w:r>
    </w:p>
    <w:p w:rsidR="00B3037E" w:rsidRDefault="00B3037E" w:rsidP="00B3037E">
      <w:pPr>
        <w:pStyle w:val="DomylneA"/>
        <w:spacing w:after="0"/>
        <w:ind w:firstLine="4383"/>
        <w:jc w:val="center"/>
        <w:rPr>
          <w:rFonts w:ascii="Calibri" w:hAnsi="Calibri" w:cs="Liberation Serif"/>
          <w:i/>
          <w:iCs/>
          <w:sz w:val="21"/>
          <w:szCs w:val="21"/>
        </w:rPr>
      </w:pPr>
      <w:r>
        <w:rPr>
          <w:rFonts w:ascii="Calibri" w:hAnsi="Calibri" w:cs="Liberation Serif"/>
          <w:i/>
          <w:iCs/>
          <w:sz w:val="21"/>
          <w:szCs w:val="21"/>
        </w:rPr>
        <w:t>(-)</w:t>
      </w:r>
    </w:p>
    <w:p w:rsidR="00B3037E" w:rsidRDefault="00B3037E" w:rsidP="00B3037E">
      <w:pPr>
        <w:pStyle w:val="DomylneA"/>
        <w:spacing w:after="0"/>
        <w:ind w:firstLine="4383"/>
        <w:jc w:val="center"/>
        <w:rPr>
          <w:rFonts w:ascii="Calibri" w:hAnsi="Calibri" w:cs="Liberation Serif"/>
          <w:i/>
          <w:iCs/>
          <w:sz w:val="21"/>
          <w:szCs w:val="21"/>
        </w:rPr>
      </w:pPr>
      <w:r>
        <w:rPr>
          <w:rFonts w:ascii="Calibri" w:hAnsi="Calibri" w:cs="Liberation Serif"/>
          <w:i/>
          <w:iCs/>
          <w:sz w:val="21"/>
          <w:szCs w:val="21"/>
        </w:rPr>
        <w:t>Krzysztof Serafin</w:t>
      </w:r>
    </w:p>
    <w:p w:rsidR="00B3037E" w:rsidRPr="00F34A7B" w:rsidRDefault="00B3037E" w:rsidP="00F34A7B">
      <w:pPr>
        <w:pStyle w:val="Normalny1"/>
        <w:spacing w:after="60" w:line="276" w:lineRule="auto"/>
        <w:jc w:val="both"/>
        <w:rPr>
          <w:rFonts w:ascii="Calibri" w:hAnsi="Calibri"/>
        </w:rPr>
      </w:pPr>
    </w:p>
    <w:sectPr w:rsidR="00B3037E" w:rsidRPr="00F3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CD" w:rsidRDefault="001700CD" w:rsidP="001700CD">
      <w:pPr>
        <w:spacing w:after="0" w:line="240" w:lineRule="auto"/>
      </w:pPr>
      <w:r>
        <w:separator/>
      </w:r>
    </w:p>
  </w:endnote>
  <w:endnote w:type="continuationSeparator" w:id="0">
    <w:p w:rsidR="001700CD" w:rsidRDefault="001700CD" w:rsidP="0017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CD" w:rsidRDefault="001700CD" w:rsidP="001700CD">
      <w:pPr>
        <w:spacing w:after="0" w:line="240" w:lineRule="auto"/>
      </w:pPr>
      <w:r>
        <w:separator/>
      </w:r>
    </w:p>
  </w:footnote>
  <w:footnote w:type="continuationSeparator" w:id="0">
    <w:p w:rsidR="001700CD" w:rsidRDefault="001700CD" w:rsidP="0017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CD" w:rsidRDefault="001700CD">
    <w:pPr>
      <w:pStyle w:val="Nagwek"/>
    </w:pPr>
    <w:r>
      <w:rPr>
        <w:noProof/>
        <w:lang w:eastAsia="pl-PL"/>
      </w:rPr>
      <w:drawing>
        <wp:inline distT="0" distB="0" distL="0" distR="0" wp14:anchorId="4E86C3DE" wp14:editId="2314FB09">
          <wp:extent cx="5760720" cy="1076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5" r="-12" b="-6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2"/>
    <w:rsid w:val="00024452"/>
    <w:rsid w:val="001700CD"/>
    <w:rsid w:val="00284A30"/>
    <w:rsid w:val="0035374B"/>
    <w:rsid w:val="00494B61"/>
    <w:rsid w:val="00B3037E"/>
    <w:rsid w:val="00DC147C"/>
    <w:rsid w:val="00DC3AE1"/>
    <w:rsid w:val="00F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1700"/>
  <w15:chartTrackingRefBased/>
  <w15:docId w15:val="{99CEEFDA-2654-4895-AB38-981C65CF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CD"/>
    <w:pPr>
      <w:spacing w:line="252" w:lineRule="auto"/>
    </w:pPr>
    <w:rPr>
      <w:rFonts w:ascii="Arial" w:eastAsia="Calibri" w:hAnsi="Arial" w:cs="Arial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qFormat/>
    <w:rsid w:val="00024452"/>
  </w:style>
  <w:style w:type="paragraph" w:customStyle="1" w:styleId="Normalny1">
    <w:name w:val="Normalny1"/>
    <w:uiPriority w:val="99"/>
    <w:qFormat/>
    <w:rsid w:val="00024452"/>
    <w:pPr>
      <w:widowControl w:val="0"/>
      <w:suppressAutoHyphens/>
      <w:spacing w:after="0" w:line="288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0CD"/>
    <w:rPr>
      <w:rFonts w:ascii="Arial" w:eastAsia="Calibri" w:hAnsi="Arial" w:cs="Arial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CD"/>
    <w:rPr>
      <w:rFonts w:ascii="Arial" w:eastAsia="Calibri" w:hAnsi="Arial" w:cs="Arial"/>
      <w:kern w:val="2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F34A7B"/>
    <w:rPr>
      <w:color w:val="0563C1" w:themeColor="hyperlink"/>
      <w:u w:val="single"/>
    </w:rPr>
  </w:style>
  <w:style w:type="paragraph" w:customStyle="1" w:styleId="DomylneA">
    <w:name w:val="Domyślne A"/>
    <w:qFormat/>
    <w:rsid w:val="00B3037E"/>
    <w:pPr>
      <w:tabs>
        <w:tab w:val="left" w:pos="220"/>
        <w:tab w:val="left" w:pos="720"/>
      </w:tabs>
      <w:suppressAutoHyphens/>
      <w:spacing w:after="240" w:line="240" w:lineRule="auto"/>
      <w:ind w:left="720" w:hanging="720"/>
      <w:jc w:val="both"/>
      <w:textAlignment w:val="baseline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Lewandowska-Świtka</dc:creator>
  <cp:keywords/>
  <dc:description/>
  <cp:lastModifiedBy>J. Lewandowska-Świtka</cp:lastModifiedBy>
  <cp:revision>8</cp:revision>
  <dcterms:created xsi:type="dcterms:W3CDTF">2019-12-17T07:08:00Z</dcterms:created>
  <dcterms:modified xsi:type="dcterms:W3CDTF">2019-12-17T08:23:00Z</dcterms:modified>
</cp:coreProperties>
</file>