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59" w:rsidRDefault="00CF4659" w:rsidP="00274BE3">
      <w:pPr>
        <w:spacing w:line="360" w:lineRule="auto"/>
        <w:rPr>
          <w:rFonts w:ascii="Times New Roman" w:hAnsi="Times New Roman" w:cs="Times New Roman"/>
          <w:b/>
          <w:sz w:val="24"/>
          <w:szCs w:val="24"/>
        </w:rPr>
      </w:pPr>
    </w:p>
    <w:p w:rsidR="00274BE3" w:rsidRPr="004171C7" w:rsidRDefault="00274BE3" w:rsidP="00274BE3">
      <w:pPr>
        <w:spacing w:line="360" w:lineRule="auto"/>
        <w:rPr>
          <w:rFonts w:ascii="Times New Roman" w:hAnsi="Times New Roman" w:cs="Times New Roman"/>
          <w:b/>
          <w:sz w:val="24"/>
          <w:szCs w:val="24"/>
        </w:rPr>
      </w:pPr>
      <w:r w:rsidRPr="004171C7">
        <w:rPr>
          <w:rFonts w:ascii="Times New Roman" w:hAnsi="Times New Roman" w:cs="Times New Roman"/>
          <w:b/>
          <w:sz w:val="24"/>
          <w:szCs w:val="24"/>
        </w:rPr>
        <w:t>ZAMAWIAJĄCY</w:t>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r w:rsidRPr="004171C7">
        <w:rPr>
          <w:rFonts w:ascii="Times New Roman" w:hAnsi="Times New Roman" w:cs="Times New Roman"/>
          <w:b/>
          <w:sz w:val="24"/>
          <w:szCs w:val="24"/>
        </w:rPr>
        <w:tab/>
      </w:r>
    </w:p>
    <w:p w:rsidR="00274BE3" w:rsidRPr="00B664D3" w:rsidRDefault="006F0530" w:rsidP="00274BE3">
      <w:pPr>
        <w:pStyle w:val="Tytu"/>
        <w:spacing w:line="360" w:lineRule="auto"/>
        <w:jc w:val="both"/>
        <w:rPr>
          <w:b/>
          <w:bCs/>
          <w:sz w:val="24"/>
          <w:u w:val="none"/>
        </w:rPr>
      </w:pPr>
      <w:r w:rsidRPr="00B664D3">
        <w:rPr>
          <w:b/>
          <w:bCs/>
          <w:sz w:val="24"/>
          <w:u w:val="none"/>
        </w:rPr>
        <w:t xml:space="preserve">Ochotnicza Straż Pożarna w </w:t>
      </w:r>
      <w:r w:rsidR="00CD5929">
        <w:rPr>
          <w:b/>
          <w:bCs/>
          <w:sz w:val="24"/>
          <w:u w:val="none"/>
        </w:rPr>
        <w:t>Trzydniku Dużym</w:t>
      </w:r>
    </w:p>
    <w:p w:rsidR="006F0530" w:rsidRPr="00B664D3" w:rsidRDefault="00CD5929" w:rsidP="00274BE3">
      <w:pPr>
        <w:pStyle w:val="Tytu"/>
        <w:spacing w:line="360" w:lineRule="auto"/>
        <w:jc w:val="both"/>
        <w:rPr>
          <w:b/>
          <w:bCs/>
          <w:sz w:val="24"/>
          <w:u w:val="none"/>
        </w:rPr>
      </w:pPr>
      <w:r>
        <w:rPr>
          <w:b/>
          <w:bCs/>
          <w:sz w:val="24"/>
          <w:u w:val="none"/>
        </w:rPr>
        <w:t>Trzydnik Duży 3</w:t>
      </w:r>
    </w:p>
    <w:p w:rsidR="006F0530" w:rsidRPr="00B664D3" w:rsidRDefault="00B664D3" w:rsidP="00274BE3">
      <w:pPr>
        <w:pStyle w:val="Tytu"/>
        <w:spacing w:line="360" w:lineRule="auto"/>
        <w:jc w:val="both"/>
        <w:rPr>
          <w:b/>
          <w:sz w:val="24"/>
          <w:u w:val="none"/>
        </w:rPr>
      </w:pPr>
      <w:r w:rsidRPr="00B664D3">
        <w:rPr>
          <w:b/>
          <w:bCs/>
          <w:sz w:val="24"/>
          <w:u w:val="none"/>
        </w:rPr>
        <w:t>23-230</w:t>
      </w:r>
      <w:r w:rsidR="006F0530" w:rsidRPr="00B664D3">
        <w:rPr>
          <w:b/>
          <w:bCs/>
          <w:sz w:val="24"/>
          <w:u w:val="none"/>
        </w:rPr>
        <w:t xml:space="preserve"> </w:t>
      </w:r>
      <w:r w:rsidRPr="00B664D3">
        <w:rPr>
          <w:b/>
          <w:bCs/>
          <w:sz w:val="24"/>
          <w:u w:val="none"/>
        </w:rPr>
        <w:t>Trzydnik Duży</w:t>
      </w:r>
    </w:p>
    <w:p w:rsidR="002C0493" w:rsidRDefault="002C0493" w:rsidP="009A7F06">
      <w:pPr>
        <w:jc w:val="both"/>
        <w:rPr>
          <w:rFonts w:ascii="Times New Roman" w:eastAsia="Cambria" w:hAnsi="Times New Roman" w:cs="Times New Roman"/>
          <w:b/>
          <w:bCs/>
          <w:sz w:val="28"/>
          <w:szCs w:val="28"/>
        </w:rPr>
      </w:pPr>
    </w:p>
    <w:p w:rsidR="002C0493" w:rsidRDefault="002C0493" w:rsidP="009A7F06">
      <w:pPr>
        <w:jc w:val="both"/>
        <w:rPr>
          <w:rFonts w:ascii="Times New Roman" w:eastAsia="Cambria" w:hAnsi="Times New Roman" w:cs="Times New Roman"/>
          <w:b/>
          <w:bCs/>
          <w:sz w:val="28"/>
          <w:szCs w:val="28"/>
        </w:rPr>
      </w:pPr>
    </w:p>
    <w:p w:rsidR="002C0493" w:rsidRPr="007954A2" w:rsidRDefault="002C0493" w:rsidP="009A7F06">
      <w:pPr>
        <w:jc w:val="both"/>
        <w:rPr>
          <w:rFonts w:ascii="Times New Roman" w:eastAsia="Cambria" w:hAnsi="Times New Roman" w:cs="Times New Roman"/>
          <w:b/>
          <w:bCs/>
          <w:sz w:val="28"/>
          <w:szCs w:val="28"/>
        </w:rPr>
      </w:pPr>
    </w:p>
    <w:p w:rsidR="00E729D6" w:rsidRPr="00D4594B" w:rsidRDefault="00424F03" w:rsidP="00583C07">
      <w:pPr>
        <w:spacing w:after="0" w:line="360" w:lineRule="auto"/>
        <w:jc w:val="center"/>
        <w:rPr>
          <w:rFonts w:ascii="Times New Roman" w:eastAsia="Cambria" w:hAnsi="Times New Roman" w:cs="Times New Roman"/>
          <w:bCs/>
          <w:sz w:val="28"/>
          <w:szCs w:val="28"/>
        </w:rPr>
      </w:pPr>
      <w:r w:rsidRPr="00D4594B">
        <w:rPr>
          <w:rFonts w:ascii="Times New Roman" w:eastAsia="Cambria" w:hAnsi="Times New Roman" w:cs="Times New Roman"/>
          <w:bCs/>
          <w:sz w:val="28"/>
          <w:szCs w:val="28"/>
        </w:rPr>
        <w:t>SPECYFIKACJA ISTOTNYCH WARUNKÓW ZAMÓWIENIA</w:t>
      </w:r>
      <w:r w:rsidR="00583C07">
        <w:rPr>
          <w:rFonts w:ascii="Times New Roman" w:eastAsia="Cambria" w:hAnsi="Times New Roman" w:cs="Times New Roman"/>
          <w:bCs/>
          <w:sz w:val="28"/>
          <w:szCs w:val="28"/>
        </w:rPr>
        <w:br/>
        <w:t xml:space="preserve">dla </w:t>
      </w:r>
      <w:r w:rsidR="00D4594B" w:rsidRPr="00D4594B">
        <w:rPr>
          <w:rFonts w:ascii="Times New Roman" w:eastAsia="Cambria" w:hAnsi="Times New Roman" w:cs="Times New Roman"/>
          <w:bCs/>
          <w:sz w:val="28"/>
          <w:szCs w:val="28"/>
        </w:rPr>
        <w:t>zamówienia pn.:</w:t>
      </w:r>
    </w:p>
    <w:p w:rsidR="00846740" w:rsidRDefault="00846740" w:rsidP="00CF4659">
      <w:pPr>
        <w:spacing w:after="0" w:line="360" w:lineRule="auto"/>
        <w:jc w:val="center"/>
        <w:rPr>
          <w:rFonts w:ascii="Times New Roman" w:eastAsia="Cambria" w:hAnsi="Times New Roman" w:cs="Times New Roman"/>
          <w:b/>
          <w:bCs/>
          <w:sz w:val="28"/>
          <w:szCs w:val="28"/>
        </w:rPr>
      </w:pPr>
    </w:p>
    <w:p w:rsidR="001A3023" w:rsidRDefault="00846740" w:rsidP="006F0530">
      <w:pPr>
        <w:spacing w:after="0" w:line="360" w:lineRule="auto"/>
        <w:jc w:val="center"/>
        <w:rPr>
          <w:rFonts w:ascii="Times New Roman" w:eastAsia="Cambria" w:hAnsi="Times New Roman" w:cs="Times New Roman"/>
          <w:b/>
          <w:bCs/>
          <w:sz w:val="28"/>
          <w:szCs w:val="28"/>
        </w:rPr>
      </w:pPr>
      <w:r>
        <w:rPr>
          <w:rFonts w:ascii="Times New Roman" w:eastAsia="Cambria" w:hAnsi="Times New Roman" w:cs="Times New Roman"/>
          <w:b/>
          <w:bCs/>
          <w:sz w:val="28"/>
          <w:szCs w:val="28"/>
        </w:rPr>
        <w:t>DOSTAWA</w:t>
      </w:r>
      <w:r w:rsidR="00756EDB">
        <w:rPr>
          <w:rFonts w:ascii="Times New Roman" w:eastAsia="Cambria" w:hAnsi="Times New Roman" w:cs="Times New Roman"/>
          <w:b/>
          <w:bCs/>
          <w:sz w:val="28"/>
          <w:szCs w:val="28"/>
        </w:rPr>
        <w:t xml:space="preserve"> </w:t>
      </w:r>
      <w:r w:rsidR="00921754">
        <w:rPr>
          <w:rFonts w:ascii="Times New Roman" w:eastAsia="Cambria" w:hAnsi="Times New Roman" w:cs="Times New Roman"/>
          <w:b/>
          <w:bCs/>
          <w:sz w:val="28"/>
          <w:szCs w:val="28"/>
        </w:rPr>
        <w:t xml:space="preserve">NOWEGO </w:t>
      </w:r>
      <w:r w:rsidR="006F0530">
        <w:rPr>
          <w:rFonts w:ascii="Times New Roman" w:eastAsia="Cambria" w:hAnsi="Times New Roman" w:cs="Times New Roman"/>
          <w:b/>
          <w:bCs/>
          <w:sz w:val="28"/>
          <w:szCs w:val="28"/>
        </w:rPr>
        <w:t xml:space="preserve">ŚREDNIEGO SAMOCHODU </w:t>
      </w:r>
    </w:p>
    <w:p w:rsidR="00666845" w:rsidRDefault="006F0530" w:rsidP="006F0530">
      <w:pPr>
        <w:spacing w:after="0" w:line="360" w:lineRule="auto"/>
        <w:jc w:val="center"/>
        <w:rPr>
          <w:rFonts w:ascii="Times New Roman" w:eastAsia="Cambria" w:hAnsi="Times New Roman" w:cs="Times New Roman"/>
          <w:b/>
          <w:bCs/>
          <w:sz w:val="28"/>
          <w:szCs w:val="28"/>
        </w:rPr>
      </w:pPr>
      <w:r>
        <w:rPr>
          <w:rFonts w:ascii="Times New Roman" w:eastAsia="Cambria" w:hAnsi="Times New Roman" w:cs="Times New Roman"/>
          <w:b/>
          <w:bCs/>
          <w:sz w:val="28"/>
          <w:szCs w:val="28"/>
        </w:rPr>
        <w:t>RATOWNICZO</w:t>
      </w:r>
      <w:r w:rsidR="00921754">
        <w:rPr>
          <w:rFonts w:ascii="Times New Roman" w:eastAsia="Cambria" w:hAnsi="Times New Roman" w:cs="Times New Roman"/>
          <w:b/>
          <w:bCs/>
          <w:sz w:val="28"/>
          <w:szCs w:val="28"/>
        </w:rPr>
        <w:t>-GAŚNICZEGO</w:t>
      </w:r>
      <w:r>
        <w:rPr>
          <w:rFonts w:ascii="Times New Roman" w:eastAsia="Cambria" w:hAnsi="Times New Roman" w:cs="Times New Roman"/>
          <w:b/>
          <w:bCs/>
          <w:sz w:val="28"/>
          <w:szCs w:val="28"/>
        </w:rPr>
        <w:t xml:space="preserve"> DLA O</w:t>
      </w:r>
      <w:r w:rsidR="00756EDB">
        <w:rPr>
          <w:rFonts w:ascii="Times New Roman" w:eastAsia="Cambria" w:hAnsi="Times New Roman" w:cs="Times New Roman"/>
          <w:b/>
          <w:bCs/>
          <w:sz w:val="28"/>
          <w:szCs w:val="28"/>
        </w:rPr>
        <w:t xml:space="preserve">CHOTNICZEJ </w:t>
      </w:r>
      <w:r>
        <w:rPr>
          <w:rFonts w:ascii="Times New Roman" w:eastAsia="Cambria" w:hAnsi="Times New Roman" w:cs="Times New Roman"/>
          <w:b/>
          <w:bCs/>
          <w:sz w:val="28"/>
          <w:szCs w:val="28"/>
        </w:rPr>
        <w:t>S</w:t>
      </w:r>
      <w:r w:rsidR="00756EDB">
        <w:rPr>
          <w:rFonts w:ascii="Times New Roman" w:eastAsia="Cambria" w:hAnsi="Times New Roman" w:cs="Times New Roman"/>
          <w:b/>
          <w:bCs/>
          <w:sz w:val="28"/>
          <w:szCs w:val="28"/>
        </w:rPr>
        <w:t xml:space="preserve">TRAŻY </w:t>
      </w:r>
      <w:r>
        <w:rPr>
          <w:rFonts w:ascii="Times New Roman" w:eastAsia="Cambria" w:hAnsi="Times New Roman" w:cs="Times New Roman"/>
          <w:b/>
          <w:bCs/>
          <w:sz w:val="28"/>
          <w:szCs w:val="28"/>
        </w:rPr>
        <w:t>P</w:t>
      </w:r>
      <w:r w:rsidR="00756EDB">
        <w:rPr>
          <w:rFonts w:ascii="Times New Roman" w:eastAsia="Cambria" w:hAnsi="Times New Roman" w:cs="Times New Roman"/>
          <w:b/>
          <w:bCs/>
          <w:sz w:val="28"/>
          <w:szCs w:val="28"/>
        </w:rPr>
        <w:t>OŻARNEJ</w:t>
      </w:r>
      <w:r>
        <w:rPr>
          <w:rFonts w:ascii="Times New Roman" w:eastAsia="Cambria" w:hAnsi="Times New Roman" w:cs="Times New Roman"/>
          <w:b/>
          <w:bCs/>
          <w:sz w:val="28"/>
          <w:szCs w:val="28"/>
        </w:rPr>
        <w:t xml:space="preserve"> </w:t>
      </w:r>
      <w:r w:rsidR="00921754">
        <w:rPr>
          <w:rFonts w:ascii="Times New Roman" w:eastAsia="Cambria" w:hAnsi="Times New Roman" w:cs="Times New Roman"/>
          <w:b/>
          <w:bCs/>
          <w:sz w:val="28"/>
          <w:szCs w:val="28"/>
        </w:rPr>
        <w:t xml:space="preserve">W </w:t>
      </w:r>
      <w:r w:rsidR="00CD5929">
        <w:rPr>
          <w:rFonts w:ascii="Times New Roman" w:eastAsia="Cambria" w:hAnsi="Times New Roman" w:cs="Times New Roman"/>
          <w:b/>
          <w:bCs/>
          <w:color w:val="auto"/>
          <w:sz w:val="28"/>
          <w:szCs w:val="28"/>
        </w:rPr>
        <w:t>TRZYDNIKU DUŻYM</w:t>
      </w:r>
    </w:p>
    <w:p w:rsidR="00AB3F9A" w:rsidRPr="004171C7" w:rsidRDefault="00AB3F9A" w:rsidP="009A7F06">
      <w:pPr>
        <w:jc w:val="both"/>
        <w:rPr>
          <w:rFonts w:ascii="Times New Roman" w:eastAsia="Cambria" w:hAnsi="Times New Roman" w:cs="Times New Roman"/>
          <w:sz w:val="24"/>
          <w:szCs w:val="24"/>
        </w:rPr>
      </w:pPr>
    </w:p>
    <w:p w:rsidR="002C0493" w:rsidRDefault="002C0493" w:rsidP="009A7F06">
      <w:pPr>
        <w:jc w:val="both"/>
        <w:rPr>
          <w:rFonts w:ascii="Times New Roman" w:eastAsia="Cambria" w:hAnsi="Times New Roman" w:cs="Times New Roman"/>
          <w:sz w:val="24"/>
          <w:szCs w:val="24"/>
        </w:rPr>
      </w:pPr>
    </w:p>
    <w:p w:rsidR="000F7784" w:rsidRDefault="000F7784" w:rsidP="009A7F06">
      <w:pPr>
        <w:jc w:val="both"/>
        <w:rPr>
          <w:rFonts w:ascii="Times New Roman" w:eastAsia="Cambria" w:hAnsi="Times New Roman" w:cs="Times New Roman"/>
          <w:sz w:val="24"/>
          <w:szCs w:val="24"/>
        </w:rPr>
      </w:pPr>
    </w:p>
    <w:p w:rsidR="00C5177C" w:rsidRDefault="00C5177C" w:rsidP="009A7F06">
      <w:pPr>
        <w:jc w:val="both"/>
        <w:rPr>
          <w:rFonts w:ascii="Times New Roman" w:eastAsia="Cambria" w:hAnsi="Times New Roman" w:cs="Times New Roman"/>
          <w:sz w:val="24"/>
          <w:szCs w:val="24"/>
        </w:rPr>
      </w:pPr>
    </w:p>
    <w:p w:rsidR="00C5177C" w:rsidRDefault="00C5177C" w:rsidP="009A7F06">
      <w:pPr>
        <w:jc w:val="both"/>
        <w:rPr>
          <w:rFonts w:ascii="Times New Roman" w:eastAsia="Cambria" w:hAnsi="Times New Roman" w:cs="Times New Roman"/>
          <w:sz w:val="24"/>
          <w:szCs w:val="24"/>
        </w:rPr>
      </w:pPr>
    </w:p>
    <w:p w:rsidR="00C5177C" w:rsidRDefault="00C5177C" w:rsidP="009A7F06">
      <w:pPr>
        <w:jc w:val="both"/>
        <w:rPr>
          <w:rFonts w:ascii="Times New Roman" w:eastAsia="Cambria" w:hAnsi="Times New Roman" w:cs="Times New Roman"/>
          <w:sz w:val="24"/>
          <w:szCs w:val="24"/>
        </w:rPr>
      </w:pPr>
    </w:p>
    <w:p w:rsidR="00C5177C" w:rsidRDefault="00C5177C" w:rsidP="009A7F06">
      <w:pPr>
        <w:jc w:val="both"/>
        <w:rPr>
          <w:rFonts w:ascii="Times New Roman" w:eastAsia="Cambria" w:hAnsi="Times New Roman" w:cs="Times New Roman"/>
          <w:sz w:val="24"/>
          <w:szCs w:val="24"/>
        </w:rPr>
      </w:pPr>
      <w:bookmarkStart w:id="0" w:name="_GoBack"/>
      <w:bookmarkEnd w:id="0"/>
    </w:p>
    <w:p w:rsidR="002C0493" w:rsidRPr="004171C7" w:rsidRDefault="002C0493" w:rsidP="009A7F06">
      <w:pPr>
        <w:jc w:val="both"/>
        <w:rPr>
          <w:rFonts w:ascii="Times New Roman" w:eastAsia="Cambria" w:hAnsi="Times New Roman" w:cs="Times New Roman"/>
          <w:sz w:val="24"/>
          <w:szCs w:val="24"/>
        </w:rPr>
      </w:pPr>
    </w:p>
    <w:p w:rsidR="00AB3F9A" w:rsidRPr="004171C7" w:rsidRDefault="00274BE3" w:rsidP="009A7F06">
      <w:pPr>
        <w:jc w:val="both"/>
        <w:rPr>
          <w:rFonts w:ascii="Times New Roman" w:eastAsia="Cambria" w:hAnsi="Times New Roman" w:cs="Times New Roman"/>
          <w:sz w:val="24"/>
          <w:szCs w:val="24"/>
        </w:rPr>
      </w:pPr>
      <w:r w:rsidRPr="00F979F3">
        <w:rPr>
          <w:rFonts w:ascii="Times New Roman" w:eastAsia="Cambria" w:hAnsi="Times New Roman" w:cs="Times New Roman"/>
          <w:color w:val="auto"/>
          <w:sz w:val="24"/>
          <w:szCs w:val="24"/>
        </w:rPr>
        <w:t>DATA</w:t>
      </w:r>
      <w:r w:rsidR="00B664D3" w:rsidRPr="00F979F3">
        <w:rPr>
          <w:rFonts w:ascii="Times New Roman" w:eastAsia="Cambria" w:hAnsi="Times New Roman" w:cs="Times New Roman"/>
          <w:color w:val="auto"/>
          <w:sz w:val="24"/>
          <w:szCs w:val="24"/>
        </w:rPr>
        <w:t xml:space="preserve"> </w:t>
      </w:r>
      <w:r w:rsidR="000A3797">
        <w:rPr>
          <w:rFonts w:ascii="Times New Roman" w:eastAsia="Cambria" w:hAnsi="Times New Roman" w:cs="Times New Roman"/>
          <w:color w:val="auto"/>
          <w:sz w:val="24"/>
          <w:szCs w:val="24"/>
        </w:rPr>
        <w:t>1</w:t>
      </w:r>
      <w:r w:rsidR="00F230A9">
        <w:rPr>
          <w:rFonts w:ascii="Times New Roman" w:eastAsia="Cambria" w:hAnsi="Times New Roman" w:cs="Times New Roman"/>
          <w:color w:val="auto"/>
          <w:sz w:val="24"/>
          <w:szCs w:val="24"/>
        </w:rPr>
        <w:t>4</w:t>
      </w:r>
      <w:r w:rsidR="000A3797">
        <w:rPr>
          <w:rFonts w:ascii="Times New Roman" w:eastAsia="Cambria" w:hAnsi="Times New Roman" w:cs="Times New Roman"/>
          <w:color w:val="auto"/>
          <w:sz w:val="24"/>
          <w:szCs w:val="24"/>
        </w:rPr>
        <w:t>.06.</w:t>
      </w:r>
      <w:r w:rsidR="006826D8" w:rsidRPr="00F979F3">
        <w:rPr>
          <w:rFonts w:ascii="Times New Roman" w:eastAsia="Cambria" w:hAnsi="Times New Roman" w:cs="Times New Roman"/>
          <w:color w:val="auto"/>
          <w:sz w:val="24"/>
          <w:szCs w:val="24"/>
        </w:rPr>
        <w:t>201</w:t>
      </w:r>
      <w:r w:rsidR="00CD5929">
        <w:rPr>
          <w:rFonts w:ascii="Times New Roman" w:eastAsia="Cambria" w:hAnsi="Times New Roman" w:cs="Times New Roman"/>
          <w:color w:val="auto"/>
          <w:sz w:val="24"/>
          <w:szCs w:val="24"/>
        </w:rPr>
        <w:t>9</w:t>
      </w:r>
      <w:r w:rsidR="006826D8" w:rsidRPr="00F979F3">
        <w:rPr>
          <w:rFonts w:ascii="Times New Roman" w:eastAsia="Cambria" w:hAnsi="Times New Roman" w:cs="Times New Roman"/>
          <w:color w:val="auto"/>
          <w:sz w:val="24"/>
          <w:szCs w:val="24"/>
        </w:rPr>
        <w:t xml:space="preserve"> </w:t>
      </w:r>
      <w:r w:rsidR="006826D8">
        <w:rPr>
          <w:rFonts w:ascii="Times New Roman" w:eastAsia="Cambria" w:hAnsi="Times New Roman" w:cs="Times New Roman"/>
          <w:sz w:val="24"/>
          <w:szCs w:val="24"/>
        </w:rPr>
        <w:t xml:space="preserve">r.                         </w:t>
      </w:r>
      <w:r w:rsidR="00B664D3">
        <w:rPr>
          <w:rFonts w:ascii="Times New Roman" w:eastAsia="Cambria" w:hAnsi="Times New Roman" w:cs="Times New Roman"/>
          <w:sz w:val="24"/>
          <w:szCs w:val="24"/>
        </w:rPr>
        <w:tab/>
      </w:r>
      <w:r w:rsidR="00B664D3">
        <w:rPr>
          <w:rFonts w:ascii="Times New Roman" w:eastAsia="Cambria" w:hAnsi="Times New Roman" w:cs="Times New Roman"/>
          <w:sz w:val="24"/>
          <w:szCs w:val="24"/>
        </w:rPr>
        <w:tab/>
      </w:r>
      <w:r w:rsidR="00B664D3">
        <w:rPr>
          <w:rFonts w:ascii="Times New Roman" w:eastAsia="Cambria" w:hAnsi="Times New Roman" w:cs="Times New Roman"/>
          <w:sz w:val="24"/>
          <w:szCs w:val="24"/>
        </w:rPr>
        <w:tab/>
      </w:r>
      <w:r w:rsidR="00424F03" w:rsidRPr="004171C7">
        <w:rPr>
          <w:rFonts w:ascii="Times New Roman" w:eastAsia="Cambria" w:hAnsi="Times New Roman" w:cs="Times New Roman"/>
          <w:sz w:val="24"/>
          <w:szCs w:val="24"/>
        </w:rPr>
        <w:t>ZATWIERDZAM: ……………</w:t>
      </w:r>
      <w:r w:rsidR="00665BEF">
        <w:rPr>
          <w:rFonts w:ascii="Times New Roman" w:eastAsia="Cambria" w:hAnsi="Times New Roman" w:cs="Times New Roman"/>
          <w:sz w:val="24"/>
          <w:szCs w:val="24"/>
        </w:rPr>
        <w:t>……</w:t>
      </w:r>
      <w:r w:rsidR="00424F03" w:rsidRPr="004171C7">
        <w:rPr>
          <w:rFonts w:ascii="Times New Roman" w:eastAsia="Cambria" w:hAnsi="Times New Roman" w:cs="Times New Roman"/>
          <w:sz w:val="24"/>
          <w:szCs w:val="24"/>
        </w:rPr>
        <w:t>………</w:t>
      </w:r>
    </w:p>
    <w:p w:rsidR="00DE05F2" w:rsidRDefault="00DE05F2" w:rsidP="009A7F06">
      <w:pPr>
        <w:jc w:val="both"/>
        <w:rPr>
          <w:rFonts w:ascii="Times New Roman" w:eastAsia="Cambria" w:hAnsi="Times New Roman" w:cs="Times New Roman"/>
          <w:sz w:val="24"/>
          <w:szCs w:val="24"/>
        </w:rPr>
      </w:pPr>
    </w:p>
    <w:p w:rsidR="002C0493" w:rsidRDefault="002C0493" w:rsidP="009A7F06">
      <w:pPr>
        <w:jc w:val="both"/>
        <w:rPr>
          <w:rFonts w:ascii="Times New Roman" w:eastAsia="Cambria" w:hAnsi="Times New Roman" w:cs="Times New Roman"/>
          <w:sz w:val="24"/>
          <w:szCs w:val="24"/>
        </w:rPr>
      </w:pPr>
    </w:p>
    <w:p w:rsidR="002C0493" w:rsidRDefault="002C0493" w:rsidP="009A7F06">
      <w:pPr>
        <w:jc w:val="both"/>
        <w:rPr>
          <w:rFonts w:ascii="Times New Roman" w:eastAsia="Cambria" w:hAnsi="Times New Roman" w:cs="Times New Roman"/>
          <w:sz w:val="24"/>
          <w:szCs w:val="24"/>
        </w:rPr>
      </w:pPr>
    </w:p>
    <w:p w:rsidR="006F0530" w:rsidRDefault="006F0530" w:rsidP="009A7F06">
      <w:pPr>
        <w:jc w:val="both"/>
        <w:rPr>
          <w:rFonts w:ascii="Times New Roman" w:eastAsia="Cambria" w:hAnsi="Times New Roman" w:cs="Times New Roman"/>
          <w:sz w:val="24"/>
          <w:szCs w:val="24"/>
        </w:rPr>
      </w:pPr>
    </w:p>
    <w:p w:rsidR="006F0530" w:rsidRDefault="006F0530" w:rsidP="009A7F06">
      <w:pPr>
        <w:jc w:val="both"/>
        <w:rPr>
          <w:rFonts w:ascii="Times New Roman" w:eastAsia="Cambria" w:hAnsi="Times New Roman" w:cs="Times New Roman"/>
          <w:sz w:val="24"/>
          <w:szCs w:val="24"/>
        </w:rPr>
      </w:pPr>
    </w:p>
    <w:p w:rsidR="00AB3F9A" w:rsidRPr="004171C7" w:rsidRDefault="000018F8" w:rsidP="000018F8">
      <w:pPr>
        <w:pStyle w:val="Akapitzlist"/>
        <w:pBdr>
          <w:bottom w:val="single" w:sz="4" w:space="0" w:color="000000"/>
        </w:pBdr>
        <w:tabs>
          <w:tab w:val="left" w:pos="1134"/>
          <w:tab w:val="left" w:pos="1418"/>
          <w:tab w:val="left" w:pos="1701"/>
        </w:tabs>
        <w:ind w:left="0"/>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lastRenderedPageBreak/>
        <w:t>I.  NAZWA I ADRES ZAMAWIAJĄCEGO</w:t>
      </w:r>
    </w:p>
    <w:p w:rsidR="00274BE3" w:rsidRPr="00B664D3" w:rsidRDefault="00B664D3" w:rsidP="00274BE3">
      <w:pPr>
        <w:pStyle w:val="Tytu"/>
        <w:spacing w:line="360" w:lineRule="auto"/>
        <w:ind w:left="720"/>
        <w:jc w:val="both"/>
        <w:rPr>
          <w:b/>
          <w:bCs/>
          <w:sz w:val="24"/>
          <w:u w:val="none"/>
        </w:rPr>
      </w:pPr>
      <w:r w:rsidRPr="00B664D3">
        <w:rPr>
          <w:b/>
          <w:bCs/>
          <w:sz w:val="24"/>
          <w:u w:val="none"/>
        </w:rPr>
        <w:t>Ochot</w:t>
      </w:r>
      <w:r w:rsidR="00160BB8">
        <w:rPr>
          <w:b/>
          <w:bCs/>
          <w:sz w:val="24"/>
          <w:u w:val="none"/>
        </w:rPr>
        <w:t>nicza Straż Pożarna w Trzydniku Dużym</w:t>
      </w:r>
    </w:p>
    <w:p w:rsidR="00274BE3" w:rsidRPr="00B664D3" w:rsidRDefault="00E85DAF" w:rsidP="00274BE3">
      <w:pPr>
        <w:pStyle w:val="Tytu"/>
        <w:spacing w:line="360" w:lineRule="auto"/>
        <w:ind w:left="720"/>
        <w:jc w:val="both"/>
        <w:rPr>
          <w:sz w:val="24"/>
          <w:u w:val="none"/>
        </w:rPr>
      </w:pPr>
      <w:r w:rsidRPr="00B664D3">
        <w:rPr>
          <w:sz w:val="24"/>
          <w:u w:val="none"/>
        </w:rPr>
        <w:t xml:space="preserve">Adres: </w:t>
      </w:r>
      <w:r w:rsidR="00160BB8">
        <w:rPr>
          <w:sz w:val="24"/>
          <w:u w:val="none"/>
        </w:rPr>
        <w:t>Trzydnik Duży 3</w:t>
      </w:r>
      <w:r w:rsidR="00B664D3" w:rsidRPr="00B664D3">
        <w:rPr>
          <w:sz w:val="24"/>
          <w:u w:val="none"/>
        </w:rPr>
        <w:tab/>
      </w:r>
    </w:p>
    <w:p w:rsidR="002464EF" w:rsidRPr="00B664D3" w:rsidRDefault="00274BE3" w:rsidP="00274BE3">
      <w:pPr>
        <w:pStyle w:val="Standard"/>
        <w:spacing w:line="276" w:lineRule="auto"/>
        <w:ind w:left="720"/>
        <w:jc w:val="both"/>
        <w:rPr>
          <w:rFonts w:cs="Times New Roman"/>
          <w:bCs/>
          <w:lang w:val="pl-PL"/>
        </w:rPr>
      </w:pPr>
      <w:r w:rsidRPr="00B664D3">
        <w:rPr>
          <w:rFonts w:cs="Times New Roman"/>
          <w:lang w:val="pl-PL"/>
        </w:rPr>
        <w:t>23-2</w:t>
      </w:r>
      <w:r w:rsidR="00B664D3" w:rsidRPr="00B664D3">
        <w:rPr>
          <w:rFonts w:cs="Times New Roman"/>
          <w:lang w:val="pl-PL"/>
        </w:rPr>
        <w:t>30 Trzydnik Duży</w:t>
      </w:r>
    </w:p>
    <w:p w:rsidR="001254CE" w:rsidRPr="00200D98" w:rsidRDefault="001254CE" w:rsidP="009A7F06">
      <w:pPr>
        <w:pStyle w:val="Standard"/>
        <w:spacing w:line="276" w:lineRule="auto"/>
        <w:ind w:left="709"/>
        <w:jc w:val="both"/>
        <w:rPr>
          <w:rFonts w:cs="Times New Roman"/>
          <w:bCs/>
          <w:lang w:val="pl-PL"/>
        </w:rPr>
      </w:pPr>
      <w:r w:rsidRPr="00200D98">
        <w:rPr>
          <w:rFonts w:cs="Times New Roman"/>
          <w:bCs/>
          <w:lang w:val="pl-PL"/>
        </w:rPr>
        <w:t>tel.</w:t>
      </w:r>
      <w:r w:rsidR="00583C07" w:rsidRPr="00200D98">
        <w:rPr>
          <w:rFonts w:cs="Times New Roman"/>
          <w:bCs/>
          <w:lang w:val="pl-PL"/>
        </w:rPr>
        <w:t xml:space="preserve"> </w:t>
      </w:r>
      <w:r w:rsidR="00160BB8" w:rsidRPr="00200D98">
        <w:rPr>
          <w:lang w:val="pl-PL"/>
        </w:rPr>
        <w:t>504 581 699</w:t>
      </w:r>
    </w:p>
    <w:p w:rsidR="001254CE" w:rsidRPr="00200D98" w:rsidRDefault="002464EF" w:rsidP="009A7F06">
      <w:pPr>
        <w:pStyle w:val="Standard"/>
        <w:spacing w:line="276" w:lineRule="auto"/>
        <w:ind w:left="709"/>
        <w:jc w:val="both"/>
        <w:rPr>
          <w:rFonts w:cs="Times New Roman"/>
          <w:lang w:val="pl-PL"/>
        </w:rPr>
      </w:pPr>
      <w:r w:rsidRPr="00200D98">
        <w:rPr>
          <w:rFonts w:cs="Times New Roman"/>
          <w:bCs/>
          <w:lang w:val="pl-PL"/>
        </w:rPr>
        <w:t>e-mail:</w:t>
      </w:r>
      <w:r w:rsidRPr="00200D98">
        <w:rPr>
          <w:rFonts w:cs="Times New Roman"/>
          <w:bCs/>
          <w:lang w:val="pl-PL"/>
        </w:rPr>
        <w:tab/>
      </w:r>
      <w:r w:rsidR="002576F9" w:rsidRPr="00200D98">
        <w:rPr>
          <w:lang w:val="pl-PL"/>
        </w:rPr>
        <w:t>m.dygus@wp.pl</w:t>
      </w:r>
    </w:p>
    <w:p w:rsidR="00907FC4" w:rsidRPr="00C61AE0" w:rsidRDefault="002464EF" w:rsidP="00C61AE0">
      <w:pPr>
        <w:pStyle w:val="Standard"/>
        <w:spacing w:line="276" w:lineRule="auto"/>
        <w:ind w:left="709"/>
        <w:jc w:val="both"/>
        <w:rPr>
          <w:rFonts w:cs="Times New Roman"/>
          <w:lang w:val="pl-PL"/>
        </w:rPr>
      </w:pPr>
      <w:r w:rsidRPr="00F979F3">
        <w:rPr>
          <w:rFonts w:cs="Times New Roman"/>
          <w:lang w:val="pl-PL"/>
        </w:rPr>
        <w:t>www:</w:t>
      </w:r>
      <w:r w:rsidRPr="00F979F3">
        <w:rPr>
          <w:rFonts w:cs="Times New Roman"/>
          <w:lang w:val="pl-PL"/>
        </w:rPr>
        <w:tab/>
      </w:r>
      <w:r w:rsidR="00F979F3" w:rsidRPr="00F979F3">
        <w:rPr>
          <w:rFonts w:cs="Times New Roman"/>
          <w:lang w:val="pl-PL"/>
        </w:rPr>
        <w:t>https://ugtrzydnikduzy.bip.lubelskie.pl/index.php</w:t>
      </w:r>
      <w:r w:rsidRPr="00F979F3">
        <w:rPr>
          <w:rFonts w:cs="Times New Roman"/>
          <w:lang w:val="pl-PL"/>
        </w:rPr>
        <w:tab/>
      </w:r>
    </w:p>
    <w:p w:rsidR="00AB3F9A" w:rsidRPr="004171C7" w:rsidRDefault="000018F8" w:rsidP="000018F8">
      <w:pPr>
        <w:pStyle w:val="Akapitzlist"/>
        <w:pBdr>
          <w:bottom w:val="single" w:sz="4" w:space="0" w:color="000000"/>
        </w:pBdr>
        <w:tabs>
          <w:tab w:val="left" w:pos="1134"/>
          <w:tab w:val="left" w:pos="1418"/>
          <w:tab w:val="left" w:pos="1701"/>
        </w:tabs>
        <w:ind w:left="0"/>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II. TRYB UDZIELENIA ZAMÓWIENIA</w:t>
      </w:r>
    </w:p>
    <w:p w:rsidR="00846740" w:rsidRPr="00846740" w:rsidRDefault="00424F03" w:rsidP="00846740">
      <w:pPr>
        <w:pStyle w:val="Default"/>
        <w:ind w:firstLine="708"/>
        <w:jc w:val="both"/>
      </w:pPr>
      <w:r w:rsidRPr="00846740">
        <w:rPr>
          <w:rFonts w:eastAsia="Cambria"/>
        </w:rPr>
        <w:t xml:space="preserve">Postępowanie przeprowadzone jest w trybie przetargu nieograniczonego zgodnie </w:t>
      </w:r>
      <w:r w:rsidR="00C6565B" w:rsidRPr="00846740">
        <w:rPr>
          <w:rFonts w:eastAsia="Cambria"/>
        </w:rPr>
        <w:br/>
      </w:r>
      <w:r w:rsidRPr="00846740">
        <w:rPr>
          <w:rFonts w:eastAsia="Cambria"/>
        </w:rPr>
        <w:t xml:space="preserve">z </w:t>
      </w:r>
      <w:r w:rsidR="001254CE" w:rsidRPr="00846740">
        <w:rPr>
          <w:rFonts w:eastAsia="Cambria"/>
        </w:rPr>
        <w:t>przepisami ustawy</w:t>
      </w:r>
      <w:r w:rsidRPr="00846740">
        <w:rPr>
          <w:rFonts w:eastAsia="Cambria"/>
        </w:rPr>
        <w:t xml:space="preserve"> z dnia 29 stycznia 2004 - Prawo zamówień publicznych </w:t>
      </w:r>
      <w:r w:rsidRPr="00846740">
        <w:rPr>
          <w:rFonts w:eastAsia="Cambria"/>
          <w:color w:val="auto"/>
        </w:rPr>
        <w:t>(t</w:t>
      </w:r>
      <w:r w:rsidR="000A3797">
        <w:rPr>
          <w:rFonts w:eastAsia="Cambria"/>
          <w:color w:val="auto"/>
        </w:rPr>
        <w:t>.</w:t>
      </w:r>
      <w:r w:rsidR="001576DA" w:rsidRPr="00846740">
        <w:rPr>
          <w:rFonts w:eastAsia="Cambria"/>
          <w:color w:val="auto"/>
        </w:rPr>
        <w:t> </w:t>
      </w:r>
      <w:r w:rsidRPr="00846740">
        <w:rPr>
          <w:rFonts w:eastAsia="Cambria"/>
          <w:color w:val="auto"/>
        </w:rPr>
        <w:t>j.</w:t>
      </w:r>
      <w:r w:rsidR="001576DA" w:rsidRPr="00846740">
        <w:rPr>
          <w:rFonts w:eastAsia="Cambria"/>
          <w:color w:val="auto"/>
        </w:rPr>
        <w:t> </w:t>
      </w:r>
      <w:r w:rsidRPr="00846740">
        <w:rPr>
          <w:rFonts w:eastAsia="Cambria"/>
          <w:color w:val="auto"/>
        </w:rPr>
        <w:t>Dz.</w:t>
      </w:r>
      <w:r w:rsidR="001576DA" w:rsidRPr="00846740">
        <w:rPr>
          <w:rFonts w:eastAsia="Cambria"/>
          <w:color w:val="auto"/>
        </w:rPr>
        <w:t> </w:t>
      </w:r>
      <w:r w:rsidRPr="00846740">
        <w:rPr>
          <w:rFonts w:eastAsia="Cambria"/>
          <w:color w:val="auto"/>
        </w:rPr>
        <w:t>U.</w:t>
      </w:r>
      <w:r w:rsidR="001576DA" w:rsidRPr="00846740">
        <w:rPr>
          <w:rFonts w:eastAsia="Cambria"/>
          <w:color w:val="auto"/>
        </w:rPr>
        <w:t> </w:t>
      </w:r>
      <w:r w:rsidRPr="00846740">
        <w:rPr>
          <w:rFonts w:eastAsia="Cambria"/>
          <w:color w:val="auto"/>
        </w:rPr>
        <w:t>z</w:t>
      </w:r>
      <w:r w:rsidR="001576DA" w:rsidRPr="00846740">
        <w:rPr>
          <w:rFonts w:eastAsia="Cambria"/>
          <w:color w:val="auto"/>
        </w:rPr>
        <w:t> </w:t>
      </w:r>
      <w:r w:rsidR="00FD598E">
        <w:rPr>
          <w:rFonts w:eastAsia="Cambria"/>
          <w:color w:val="auto"/>
        </w:rPr>
        <w:t>201</w:t>
      </w:r>
      <w:r w:rsidR="000A3797">
        <w:rPr>
          <w:rFonts w:eastAsia="Cambria"/>
          <w:color w:val="auto"/>
        </w:rPr>
        <w:t>8 </w:t>
      </w:r>
      <w:r w:rsidRPr="00846740">
        <w:rPr>
          <w:rFonts w:eastAsia="Cambria"/>
          <w:color w:val="auto"/>
        </w:rPr>
        <w:t xml:space="preserve">r. poz. </w:t>
      </w:r>
      <w:r w:rsidR="00FD598E">
        <w:rPr>
          <w:rFonts w:eastAsia="Cambria"/>
          <w:color w:val="auto"/>
        </w:rPr>
        <w:t>1</w:t>
      </w:r>
      <w:r w:rsidR="000A3797">
        <w:rPr>
          <w:rFonts w:eastAsia="Cambria"/>
          <w:color w:val="auto"/>
        </w:rPr>
        <w:t>986</w:t>
      </w:r>
      <w:r w:rsidR="00C7764D">
        <w:rPr>
          <w:rFonts w:eastAsia="Cambria"/>
          <w:color w:val="auto"/>
        </w:rPr>
        <w:t xml:space="preserve"> ze zm.</w:t>
      </w:r>
      <w:r w:rsidRPr="00846740">
        <w:rPr>
          <w:rFonts w:eastAsia="Cambria"/>
          <w:color w:val="auto"/>
        </w:rPr>
        <w:t xml:space="preserve">) </w:t>
      </w:r>
      <w:r w:rsidR="00846740" w:rsidRPr="00846740">
        <w:rPr>
          <w:rFonts w:eastAsia="Cambria"/>
        </w:rPr>
        <w:t xml:space="preserve">zwanej dalej ustawą </w:t>
      </w:r>
      <w:r w:rsidR="00846740" w:rsidRPr="00846740">
        <w:t>oraz przepisów wykonawczych wydanych na jej podstawie, o wartoś</w:t>
      </w:r>
      <w:r w:rsidR="00846740">
        <w:t>ci sza</w:t>
      </w:r>
      <w:r w:rsidR="00846740" w:rsidRPr="00846740">
        <w:t>cunkowej mniejszej niż kwoty określone w przepisach wydanych na podstawie art.11 ust.</w:t>
      </w:r>
      <w:r w:rsidR="000A3797">
        <w:t xml:space="preserve"> </w:t>
      </w:r>
      <w:r w:rsidR="00846740" w:rsidRPr="00846740">
        <w:t>8 ustawy. W zakresie nieuregulowanym w niniejszej specyfikacji istotnych warunków zamówienia (zwanej w dalszej części również „</w:t>
      </w:r>
      <w:r w:rsidR="00892A9F">
        <w:t>SIWZ</w:t>
      </w:r>
      <w:r w:rsidR="00846740" w:rsidRPr="00846740">
        <w:t xml:space="preserve">”) mają zastosowanie przepisy ustawy. </w:t>
      </w:r>
    </w:p>
    <w:p w:rsidR="00846740" w:rsidRPr="00846740" w:rsidRDefault="00846740" w:rsidP="007C4253">
      <w:pPr>
        <w:pStyle w:val="Default"/>
      </w:pPr>
      <w:r w:rsidRPr="00846740">
        <w:t xml:space="preserve">Wszystkie określenia i pojęcia użyte w tekście </w:t>
      </w:r>
      <w:r w:rsidR="00892A9F">
        <w:t>SIWZ</w:t>
      </w:r>
      <w:r w:rsidRPr="00846740">
        <w:t xml:space="preserve"> oraz załącznikach do </w:t>
      </w:r>
      <w:r w:rsidR="00892A9F">
        <w:t>SIWZ</w:t>
      </w:r>
      <w:r w:rsidRPr="00846740">
        <w:t>, o ile nie zostały odrębnie zdefiniowane, posiadają znaczenie określone w aktac</w:t>
      </w:r>
      <w:r>
        <w:t xml:space="preserve">h prawnych </w:t>
      </w:r>
      <w:r w:rsidR="00D5724F">
        <w:t xml:space="preserve">                                  </w:t>
      </w:r>
      <w:r>
        <w:t>i dokumentach przywo</w:t>
      </w:r>
      <w:r w:rsidRPr="00846740">
        <w:t xml:space="preserve">łanych w treści </w:t>
      </w:r>
      <w:r w:rsidR="00892A9F">
        <w:t>SIWZ</w:t>
      </w:r>
      <w:r w:rsidRPr="00846740">
        <w:t xml:space="preserve">. </w:t>
      </w:r>
    </w:p>
    <w:p w:rsidR="003F5449" w:rsidRPr="000018F8" w:rsidRDefault="003F5449" w:rsidP="000018F8">
      <w:pPr>
        <w:spacing w:after="0"/>
        <w:jc w:val="both"/>
        <w:rPr>
          <w:rFonts w:ascii="Times New Roman" w:eastAsia="Cambria" w:hAnsi="Times New Roman" w:cs="Times New Roman"/>
          <w:b/>
          <w:sz w:val="24"/>
          <w:szCs w:val="24"/>
        </w:rPr>
      </w:pPr>
    </w:p>
    <w:p w:rsidR="008C4493" w:rsidRPr="000018F8" w:rsidRDefault="00F03415" w:rsidP="000018F8">
      <w:pPr>
        <w:pBdr>
          <w:bottom w:val="single" w:sz="4" w:space="1" w:color="auto"/>
        </w:pBd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I</w:t>
      </w:r>
      <w:r w:rsidR="00C7764D">
        <w:rPr>
          <w:rFonts w:ascii="Times New Roman" w:eastAsia="Cambria" w:hAnsi="Times New Roman" w:cs="Times New Roman"/>
          <w:b/>
          <w:sz w:val="24"/>
          <w:szCs w:val="24"/>
        </w:rPr>
        <w:t>II</w:t>
      </w:r>
      <w:r w:rsidR="000018F8" w:rsidRPr="000018F8">
        <w:rPr>
          <w:rFonts w:ascii="Times New Roman" w:eastAsia="Cambria" w:hAnsi="Times New Roman" w:cs="Times New Roman"/>
          <w:b/>
          <w:sz w:val="24"/>
          <w:szCs w:val="24"/>
        </w:rPr>
        <w:t xml:space="preserve">. </w:t>
      </w:r>
      <w:r w:rsidR="008C4493" w:rsidRPr="000018F8">
        <w:rPr>
          <w:rFonts w:ascii="Times New Roman" w:eastAsia="Cambria" w:hAnsi="Times New Roman" w:cs="Times New Roman"/>
          <w:b/>
          <w:sz w:val="24"/>
          <w:szCs w:val="24"/>
        </w:rPr>
        <w:t xml:space="preserve">OPIS PRZEDMIOTU </w:t>
      </w:r>
      <w:r w:rsidR="00C347C8">
        <w:rPr>
          <w:rFonts w:ascii="Times New Roman" w:eastAsia="Cambria" w:hAnsi="Times New Roman" w:cs="Times New Roman"/>
          <w:b/>
          <w:sz w:val="24"/>
          <w:szCs w:val="24"/>
        </w:rPr>
        <w:t>I CZĘŚ</w:t>
      </w:r>
      <w:r w:rsidR="00444FE1">
        <w:rPr>
          <w:rFonts w:ascii="Times New Roman" w:eastAsia="Cambria" w:hAnsi="Times New Roman" w:cs="Times New Roman"/>
          <w:b/>
          <w:sz w:val="24"/>
          <w:szCs w:val="24"/>
        </w:rPr>
        <w:t xml:space="preserve">CI </w:t>
      </w:r>
      <w:r w:rsidR="008C4493" w:rsidRPr="000018F8">
        <w:rPr>
          <w:rFonts w:ascii="Times New Roman" w:eastAsia="Cambria" w:hAnsi="Times New Roman" w:cs="Times New Roman"/>
          <w:b/>
          <w:sz w:val="24"/>
          <w:szCs w:val="24"/>
        </w:rPr>
        <w:t>ZAMÓWIENIA</w:t>
      </w:r>
    </w:p>
    <w:p w:rsidR="000018F8" w:rsidRDefault="000018F8" w:rsidP="000018F8">
      <w:pPr>
        <w:pStyle w:val="Akapitzlist"/>
        <w:spacing w:after="0"/>
        <w:ind w:left="1134"/>
        <w:jc w:val="both"/>
        <w:rPr>
          <w:rFonts w:ascii="Times New Roman" w:eastAsia="Cambria" w:hAnsi="Times New Roman" w:cs="Times New Roman"/>
          <w:b/>
          <w:bCs/>
          <w:sz w:val="24"/>
          <w:szCs w:val="24"/>
        </w:rPr>
      </w:pPr>
    </w:p>
    <w:p w:rsidR="002050BF" w:rsidRPr="00F03415" w:rsidRDefault="00683581" w:rsidP="0056514F">
      <w:pPr>
        <w:pStyle w:val="Akapitzlist"/>
        <w:numPr>
          <w:ilvl w:val="0"/>
          <w:numId w:val="28"/>
        </w:numPr>
        <w:spacing w:after="0" w:line="240" w:lineRule="auto"/>
        <w:ind w:left="426"/>
        <w:jc w:val="both"/>
        <w:rPr>
          <w:rFonts w:ascii="Times New Roman" w:eastAsia="Times New Roman" w:hAnsi="Times New Roman" w:cs="Times New Roman"/>
          <w:color w:val="auto"/>
          <w:sz w:val="24"/>
          <w:szCs w:val="24"/>
          <w:bdr w:val="none" w:sz="0" w:space="0" w:color="auto"/>
        </w:rPr>
      </w:pPr>
      <w:r w:rsidRPr="00F03415">
        <w:rPr>
          <w:rFonts w:ascii="Times New Roman" w:eastAsia="Cambria" w:hAnsi="Times New Roman" w:cs="Times New Roman"/>
          <w:sz w:val="24"/>
          <w:szCs w:val="24"/>
        </w:rPr>
        <w:t xml:space="preserve">Przedmiotem </w:t>
      </w:r>
      <w:r w:rsidRPr="008D4E4B">
        <w:rPr>
          <w:rFonts w:ascii="Times New Roman" w:eastAsia="Cambria" w:hAnsi="Times New Roman" w:cs="Times New Roman"/>
          <w:sz w:val="24"/>
          <w:szCs w:val="24"/>
        </w:rPr>
        <w:t xml:space="preserve">zamówienia jest </w:t>
      </w:r>
      <w:r w:rsidR="00921754" w:rsidRPr="008D4E4B">
        <w:rPr>
          <w:rFonts w:ascii="Times New Roman" w:hAnsi="Times New Roman" w:cs="Times New Roman"/>
          <w:color w:val="auto"/>
          <w:sz w:val="24"/>
          <w:szCs w:val="24"/>
        </w:rPr>
        <w:t>"</w:t>
      </w:r>
      <w:r w:rsidR="00583C07">
        <w:rPr>
          <w:rFonts w:ascii="Times New Roman" w:hAnsi="Times New Roman" w:cs="Times New Roman"/>
          <w:b/>
          <w:bCs/>
          <w:color w:val="auto"/>
          <w:sz w:val="24"/>
          <w:szCs w:val="24"/>
        </w:rPr>
        <w:t xml:space="preserve">Dostawa </w:t>
      </w:r>
      <w:r w:rsidR="00921754" w:rsidRPr="008D4E4B">
        <w:rPr>
          <w:rFonts w:ascii="Times New Roman" w:hAnsi="Times New Roman" w:cs="Times New Roman"/>
          <w:b/>
          <w:sz w:val="24"/>
          <w:szCs w:val="24"/>
        </w:rPr>
        <w:t xml:space="preserve">nowego średniego samochodu ratowniczo-gaśniczego dla Ochotniczej Straży Pożarnej w </w:t>
      </w:r>
      <w:r w:rsidR="00160BB8">
        <w:rPr>
          <w:rFonts w:ascii="Times New Roman" w:hAnsi="Times New Roman" w:cs="Times New Roman"/>
          <w:b/>
          <w:color w:val="auto"/>
          <w:sz w:val="24"/>
          <w:szCs w:val="24"/>
        </w:rPr>
        <w:t>Trzydniku Dużym</w:t>
      </w:r>
      <w:r w:rsidR="00921754" w:rsidRPr="008D4E4B">
        <w:rPr>
          <w:rFonts w:ascii="Times New Roman" w:hAnsi="Times New Roman" w:cs="Times New Roman"/>
          <w:b/>
          <w:sz w:val="24"/>
          <w:szCs w:val="24"/>
        </w:rPr>
        <w:t>"</w:t>
      </w:r>
    </w:p>
    <w:p w:rsidR="001D6B55" w:rsidRPr="00F03415" w:rsidRDefault="005B5F57" w:rsidP="0056514F">
      <w:pPr>
        <w:pStyle w:val="Akapitzlist"/>
        <w:numPr>
          <w:ilvl w:val="0"/>
          <w:numId w:val="28"/>
        </w:numPr>
        <w:spacing w:after="0"/>
        <w:ind w:left="426"/>
        <w:jc w:val="both"/>
        <w:rPr>
          <w:rFonts w:ascii="Times New Roman" w:eastAsia="Times New Roman" w:hAnsi="Times New Roman" w:cs="Times New Roman"/>
          <w:color w:val="auto"/>
          <w:sz w:val="24"/>
          <w:szCs w:val="24"/>
          <w:bdr w:val="none" w:sz="0" w:space="0" w:color="auto"/>
        </w:rPr>
      </w:pPr>
      <w:r w:rsidRPr="00F03415">
        <w:rPr>
          <w:rFonts w:ascii="Times New Roman" w:eastAsia="Cambria" w:hAnsi="Times New Roman" w:cs="Times New Roman"/>
          <w:sz w:val="24"/>
          <w:szCs w:val="24"/>
        </w:rPr>
        <w:t>Szczegó</w:t>
      </w:r>
      <w:r w:rsidR="00892A9F">
        <w:rPr>
          <w:rFonts w:ascii="Times New Roman" w:eastAsia="Cambria" w:hAnsi="Times New Roman" w:cs="Times New Roman"/>
          <w:sz w:val="24"/>
          <w:szCs w:val="24"/>
        </w:rPr>
        <w:t xml:space="preserve">łowy opis przedmiotu zamówienia określa załącznik nr 1 do niniejszej </w:t>
      </w:r>
      <w:r w:rsidR="00892A9F">
        <w:rPr>
          <w:rFonts w:ascii="Times New Roman" w:eastAsia="Arial Unicode MS" w:hAnsi="Times New Roman" w:cs="Times New Roman"/>
          <w:sz w:val="24"/>
        </w:rPr>
        <w:t>SIWZ.</w:t>
      </w:r>
    </w:p>
    <w:p w:rsidR="008A7731" w:rsidRPr="008A7731" w:rsidRDefault="00F03415" w:rsidP="0056514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jc w:val="both"/>
        <w:rPr>
          <w:rFonts w:ascii="Times New Roman" w:eastAsia="Arial Unicode MS" w:hAnsi="Times New Roman" w:cs="Times New Roman"/>
          <w:sz w:val="28"/>
          <w:szCs w:val="24"/>
        </w:rPr>
      </w:pPr>
      <w:r w:rsidRPr="00F03415">
        <w:rPr>
          <w:rFonts w:ascii="Times New Roman" w:eastAsia="Arial Unicode MS" w:hAnsi="Times New Roman" w:cs="Times New Roman"/>
          <w:sz w:val="24"/>
        </w:rPr>
        <w:t xml:space="preserve">Przedmiot zamówienia nie został podzielony na części. </w:t>
      </w:r>
    </w:p>
    <w:p w:rsidR="00F03415" w:rsidRPr="00DD587A" w:rsidRDefault="00F03415" w:rsidP="0056514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jc w:val="both"/>
        <w:rPr>
          <w:rFonts w:ascii="Times New Roman" w:eastAsia="Arial Unicode MS" w:hAnsi="Times New Roman" w:cs="Times New Roman"/>
          <w:sz w:val="28"/>
          <w:szCs w:val="24"/>
        </w:rPr>
      </w:pPr>
      <w:r w:rsidRPr="00F03415">
        <w:rPr>
          <w:rFonts w:ascii="Times New Roman" w:eastAsia="Arial Unicode MS" w:hAnsi="Times New Roman" w:cs="Times New Roman"/>
          <w:sz w:val="24"/>
        </w:rPr>
        <w:t xml:space="preserve">Wykonawca zobowiązany jest zrealizować zamówienie na zasadach i warunkach określonych w Specyfikacji Istotnych Warunków Zamówienia, </w:t>
      </w:r>
      <w:r w:rsidR="008A7731">
        <w:rPr>
          <w:rFonts w:ascii="Times New Roman" w:eastAsia="Arial Unicode MS" w:hAnsi="Times New Roman" w:cs="Times New Roman"/>
          <w:sz w:val="24"/>
        </w:rPr>
        <w:t>opisie przedmiotu z</w:t>
      </w:r>
      <w:r w:rsidRPr="00F03415">
        <w:rPr>
          <w:rFonts w:ascii="Times New Roman" w:eastAsia="Arial Unicode MS" w:hAnsi="Times New Roman" w:cs="Times New Roman"/>
          <w:sz w:val="24"/>
        </w:rPr>
        <w:t xml:space="preserve">amówienia </w:t>
      </w:r>
      <w:r w:rsidR="008A7731">
        <w:rPr>
          <w:rFonts w:ascii="Times New Roman" w:eastAsia="Arial Unicode MS" w:hAnsi="Times New Roman" w:cs="Times New Roman"/>
          <w:sz w:val="24"/>
        </w:rPr>
        <w:t xml:space="preserve">(zał. nr 1 do SIWZ) </w:t>
      </w:r>
      <w:r w:rsidRPr="00F03415">
        <w:rPr>
          <w:rFonts w:ascii="Times New Roman" w:eastAsia="Arial Unicode MS" w:hAnsi="Times New Roman" w:cs="Times New Roman"/>
          <w:sz w:val="24"/>
        </w:rPr>
        <w:t>oraz we wzorze umowy stanowiącym załączni</w:t>
      </w:r>
      <w:r w:rsidR="00C7764D">
        <w:rPr>
          <w:rFonts w:ascii="Times New Roman" w:eastAsia="Arial Unicode MS" w:hAnsi="Times New Roman" w:cs="Times New Roman"/>
          <w:sz w:val="24"/>
        </w:rPr>
        <w:t xml:space="preserve">k nr </w:t>
      </w:r>
      <w:r w:rsidR="00134E5E">
        <w:rPr>
          <w:rFonts w:ascii="Times New Roman" w:eastAsia="Arial Unicode MS" w:hAnsi="Times New Roman" w:cs="Times New Roman"/>
          <w:sz w:val="24"/>
        </w:rPr>
        <w:t>6</w:t>
      </w:r>
      <w:r w:rsidRPr="00F03415">
        <w:rPr>
          <w:rFonts w:ascii="Times New Roman" w:eastAsia="Arial Unicode MS" w:hAnsi="Times New Roman" w:cs="Times New Roman"/>
          <w:sz w:val="24"/>
        </w:rPr>
        <w:t xml:space="preserve"> do niniejszej </w:t>
      </w:r>
      <w:r w:rsidR="00892A9F">
        <w:rPr>
          <w:rFonts w:ascii="Times New Roman" w:eastAsia="Arial Unicode MS" w:hAnsi="Times New Roman" w:cs="Times New Roman"/>
          <w:sz w:val="24"/>
        </w:rPr>
        <w:t>SIWZ</w:t>
      </w:r>
      <w:r w:rsidRPr="00F03415">
        <w:rPr>
          <w:rFonts w:ascii="Times New Roman" w:eastAsia="Arial Unicode MS" w:hAnsi="Times New Roman" w:cs="Times New Roman"/>
          <w:sz w:val="24"/>
        </w:rPr>
        <w:t xml:space="preserve">. </w:t>
      </w:r>
    </w:p>
    <w:p w:rsidR="00394B63" w:rsidRDefault="00D4594B" w:rsidP="0056514F">
      <w:pPr>
        <w:pStyle w:val="Default"/>
        <w:numPr>
          <w:ilvl w:val="0"/>
          <w:numId w:val="28"/>
        </w:numPr>
        <w:ind w:left="426"/>
        <w:rPr>
          <w:sz w:val="23"/>
          <w:szCs w:val="23"/>
        </w:rPr>
      </w:pPr>
      <w:r>
        <w:rPr>
          <w:sz w:val="23"/>
          <w:szCs w:val="23"/>
        </w:rPr>
        <w:t>Kod CPV</w:t>
      </w:r>
      <w:r w:rsidR="00DD587A">
        <w:rPr>
          <w:sz w:val="23"/>
          <w:szCs w:val="23"/>
        </w:rPr>
        <w:t xml:space="preserve">: </w:t>
      </w:r>
    </w:p>
    <w:p w:rsidR="00DD587A" w:rsidRDefault="00394B63" w:rsidP="00394B63">
      <w:pPr>
        <w:pStyle w:val="Default"/>
        <w:ind w:left="426"/>
        <w:rPr>
          <w:sz w:val="23"/>
          <w:szCs w:val="23"/>
        </w:rPr>
      </w:pPr>
      <w:r>
        <w:rPr>
          <w:sz w:val="23"/>
          <w:szCs w:val="23"/>
        </w:rPr>
        <w:t xml:space="preserve">- </w:t>
      </w:r>
      <w:r w:rsidR="00D4594B" w:rsidRPr="00394B63">
        <w:rPr>
          <w:sz w:val="23"/>
          <w:szCs w:val="23"/>
        </w:rPr>
        <w:t>34144210-3</w:t>
      </w:r>
      <w:r>
        <w:rPr>
          <w:sz w:val="23"/>
          <w:szCs w:val="23"/>
        </w:rPr>
        <w:tab/>
      </w:r>
      <w:r w:rsidR="00D4594B">
        <w:rPr>
          <w:sz w:val="23"/>
          <w:szCs w:val="23"/>
        </w:rPr>
        <w:t>Wozy strażackie</w:t>
      </w:r>
    </w:p>
    <w:p w:rsidR="00394B63" w:rsidRDefault="00394B63" w:rsidP="00394B63">
      <w:pPr>
        <w:pStyle w:val="Default"/>
        <w:ind w:left="426"/>
        <w:rPr>
          <w:sz w:val="23"/>
          <w:szCs w:val="23"/>
        </w:rPr>
      </w:pPr>
      <w:r>
        <w:rPr>
          <w:sz w:val="23"/>
          <w:szCs w:val="23"/>
        </w:rPr>
        <w:t xml:space="preserve">- 35110000-8 </w:t>
      </w:r>
      <w:r>
        <w:rPr>
          <w:sz w:val="23"/>
          <w:szCs w:val="23"/>
        </w:rPr>
        <w:tab/>
      </w:r>
      <w:r>
        <w:t>Sprzęt gaśniczy, ratowniczy i bezpieczeństwa</w:t>
      </w:r>
    </w:p>
    <w:p w:rsidR="00394B63" w:rsidRPr="00D4594B" w:rsidRDefault="00394B63" w:rsidP="00394B63">
      <w:pPr>
        <w:pStyle w:val="Default"/>
        <w:ind w:left="426"/>
        <w:rPr>
          <w:sz w:val="23"/>
          <w:szCs w:val="23"/>
        </w:rPr>
      </w:pPr>
      <w:r>
        <w:rPr>
          <w:sz w:val="23"/>
          <w:szCs w:val="23"/>
        </w:rPr>
        <w:t xml:space="preserve">- 34144200-0 </w:t>
      </w:r>
      <w:r>
        <w:rPr>
          <w:sz w:val="23"/>
          <w:szCs w:val="23"/>
        </w:rPr>
        <w:tab/>
        <w:t>Pojazdy służb ratowniczych</w:t>
      </w:r>
    </w:p>
    <w:p w:rsidR="00A86202" w:rsidRPr="00A86202" w:rsidRDefault="00A86202" w:rsidP="0056514F">
      <w:pPr>
        <w:pStyle w:val="Akapitzlist"/>
        <w:numPr>
          <w:ilvl w:val="0"/>
          <w:numId w:val="28"/>
        </w:numPr>
        <w:spacing w:after="0"/>
        <w:ind w:left="426"/>
        <w:jc w:val="both"/>
        <w:rPr>
          <w:rFonts w:ascii="Times New Roman" w:eastAsia="Arial Unicode MS" w:hAnsi="Times New Roman" w:cs="Times New Roman"/>
          <w:color w:val="auto"/>
          <w:sz w:val="32"/>
          <w:szCs w:val="24"/>
        </w:rPr>
      </w:pPr>
      <w:r w:rsidRPr="00292A6F">
        <w:rPr>
          <w:rFonts w:ascii="Times New Roman" w:eastAsia="Cambria" w:hAnsi="Times New Roman" w:cs="Times New Roman"/>
          <w:sz w:val="24"/>
          <w:szCs w:val="20"/>
        </w:rPr>
        <w:t>Jeżeli w dokumentacji stanowiącej załącznik</w:t>
      </w:r>
      <w:r>
        <w:rPr>
          <w:rFonts w:ascii="Times New Roman" w:eastAsia="Cambria" w:hAnsi="Times New Roman" w:cs="Times New Roman"/>
          <w:sz w:val="24"/>
          <w:szCs w:val="20"/>
        </w:rPr>
        <w:t>i</w:t>
      </w:r>
      <w:r w:rsidRPr="00292A6F">
        <w:rPr>
          <w:rFonts w:ascii="Times New Roman" w:eastAsia="Cambria" w:hAnsi="Times New Roman" w:cs="Times New Roman"/>
          <w:sz w:val="24"/>
          <w:szCs w:val="20"/>
        </w:rPr>
        <w:t xml:space="preserve"> do </w:t>
      </w:r>
      <w:r w:rsidR="00892A9F">
        <w:rPr>
          <w:rFonts w:ascii="Times New Roman" w:eastAsia="Cambria" w:hAnsi="Times New Roman" w:cs="Times New Roman"/>
          <w:sz w:val="24"/>
          <w:szCs w:val="20"/>
        </w:rPr>
        <w:t>SIWZ</w:t>
      </w:r>
      <w:r w:rsidRPr="00292A6F">
        <w:rPr>
          <w:rFonts w:ascii="Times New Roman" w:eastAsia="Cambria" w:hAnsi="Times New Roman" w:cs="Times New Roman"/>
          <w:sz w:val="24"/>
          <w:szCs w:val="20"/>
        </w:rPr>
        <w:t xml:space="preserve"> użyte są znaki towarowe</w:t>
      </w:r>
      <w:r w:rsidRPr="00292A6F">
        <w:rPr>
          <w:rFonts w:ascii="Times New Roman" w:hAnsi="Times New Roman" w:cs="Times New Roman"/>
          <w:sz w:val="24"/>
          <w:szCs w:val="20"/>
        </w:rPr>
        <w:t xml:space="preserve">, patenty lub pochodzenie, źródło lub szczególny proces, który charakteryzuje produkty lub usługi dostarczane przez konkretnego wykonawcę - zamawiający </w:t>
      </w:r>
      <w:r w:rsidRPr="00292A6F">
        <w:rPr>
          <w:rFonts w:ascii="Times New Roman" w:eastAsia="Cambria" w:hAnsi="Times New Roman" w:cs="Times New Roman"/>
          <w:sz w:val="24"/>
          <w:szCs w:val="20"/>
        </w:rPr>
        <w:t>dopuszcza składanie ofert z</w:t>
      </w:r>
      <w:r>
        <w:rPr>
          <w:rFonts w:ascii="Times New Roman" w:eastAsia="Cambria" w:hAnsi="Times New Roman" w:cs="Times New Roman"/>
          <w:sz w:val="24"/>
          <w:szCs w:val="20"/>
        </w:rPr>
        <w:t> </w:t>
      </w:r>
      <w:r w:rsidRPr="00292A6F">
        <w:rPr>
          <w:rFonts w:ascii="Times New Roman" w:eastAsia="Cambria" w:hAnsi="Times New Roman" w:cs="Times New Roman"/>
          <w:sz w:val="24"/>
          <w:szCs w:val="20"/>
        </w:rPr>
        <w:t xml:space="preserve">rozwiązaniami równoważnymi, o ile zapewnią one zgodność realizacji przedmiotu zamówienia z dokumentacją stanowiącą załącznik do </w:t>
      </w:r>
      <w:r w:rsidR="00892A9F">
        <w:rPr>
          <w:rFonts w:ascii="Times New Roman" w:eastAsia="Cambria" w:hAnsi="Times New Roman" w:cs="Times New Roman"/>
          <w:sz w:val="24"/>
          <w:szCs w:val="20"/>
        </w:rPr>
        <w:t>SIWZ</w:t>
      </w:r>
      <w:r w:rsidRPr="00292A6F">
        <w:rPr>
          <w:rFonts w:ascii="Times New Roman" w:eastAsia="Cambria" w:hAnsi="Times New Roman" w:cs="Times New Roman"/>
          <w:sz w:val="24"/>
          <w:szCs w:val="20"/>
        </w:rPr>
        <w:t>.</w:t>
      </w:r>
    </w:p>
    <w:p w:rsidR="00A86202" w:rsidRPr="00A86202" w:rsidRDefault="00A86202" w:rsidP="0056514F">
      <w:pPr>
        <w:pStyle w:val="Default"/>
        <w:numPr>
          <w:ilvl w:val="0"/>
          <w:numId w:val="28"/>
        </w:numPr>
        <w:spacing w:line="276" w:lineRule="auto"/>
        <w:ind w:left="426"/>
        <w:jc w:val="both"/>
      </w:pPr>
      <w:r w:rsidRPr="00A86202">
        <w:rPr>
          <w:color w:val="auto"/>
        </w:rPr>
        <w:t>Zamawiający, w każdym przypadku, gdy opisuje przedmiot zamówienia poprzez odniesienie do norm, europejskich ocen technicznych, aprobat, specyfikacji technicznych i systemów referencji technicznych, dopuszcza rozwiązania równoważne opisywanym.</w:t>
      </w:r>
    </w:p>
    <w:p w:rsidR="00A86202" w:rsidRPr="00DD587A" w:rsidRDefault="00A86202" w:rsidP="0056514F">
      <w:pPr>
        <w:pStyle w:val="Default"/>
        <w:numPr>
          <w:ilvl w:val="0"/>
          <w:numId w:val="28"/>
        </w:numPr>
        <w:spacing w:line="276" w:lineRule="auto"/>
        <w:ind w:left="426"/>
        <w:jc w:val="both"/>
      </w:pPr>
      <w:r w:rsidRPr="00DD587A">
        <w:rPr>
          <w:sz w:val="23"/>
          <w:szCs w:val="23"/>
        </w:rPr>
        <w:t>Wykonawca, który powołuje się na rozwiązania równoważne opisanym przez Zamawiają</w:t>
      </w:r>
      <w:r>
        <w:rPr>
          <w:sz w:val="23"/>
          <w:szCs w:val="23"/>
        </w:rPr>
        <w:t>ce</w:t>
      </w:r>
      <w:r w:rsidRPr="00DD587A">
        <w:rPr>
          <w:sz w:val="23"/>
          <w:szCs w:val="23"/>
        </w:rPr>
        <w:t xml:space="preserve">go, jest zobowiązany wykazać, że oferowane przez niego dostawy spełniają wymagania określone przez Zamawiającego. </w:t>
      </w:r>
    </w:p>
    <w:p w:rsidR="00A86202" w:rsidRDefault="00A86202" w:rsidP="0056514F">
      <w:pPr>
        <w:pStyle w:val="Default"/>
        <w:numPr>
          <w:ilvl w:val="0"/>
          <w:numId w:val="28"/>
        </w:numPr>
        <w:spacing w:after="14" w:line="276" w:lineRule="auto"/>
        <w:ind w:left="426"/>
        <w:jc w:val="both"/>
        <w:rPr>
          <w:sz w:val="23"/>
          <w:szCs w:val="23"/>
        </w:rPr>
      </w:pPr>
      <w:r>
        <w:rPr>
          <w:sz w:val="23"/>
          <w:szCs w:val="23"/>
        </w:rPr>
        <w:lastRenderedPageBreak/>
        <w:t xml:space="preserve">Oferowane rozwiązania równoważne (np. oznaczone innym znakiem towarowym, patentem lub pochodzeniem) nie mogą mieć parametrów gorszych niż opisane przez Zamawiającego oraz muszą bezwzględnie spełniać ten sam poziom jakościowy, merytoryczny i gwarantujący taką samą funkcjonalność. </w:t>
      </w:r>
    </w:p>
    <w:p w:rsidR="00A86202" w:rsidRDefault="00A86202" w:rsidP="0056514F">
      <w:pPr>
        <w:pStyle w:val="Akapitzlist"/>
        <w:numPr>
          <w:ilvl w:val="0"/>
          <w:numId w:val="28"/>
        </w:numPr>
        <w:spacing w:after="0"/>
        <w:ind w:left="426"/>
        <w:jc w:val="both"/>
        <w:rPr>
          <w:rFonts w:ascii="Times New Roman" w:eastAsia="Arial Unicode MS" w:hAnsi="Times New Roman" w:cs="Times New Roman"/>
          <w:color w:val="auto"/>
          <w:sz w:val="24"/>
          <w:szCs w:val="24"/>
        </w:rPr>
      </w:pPr>
      <w:r w:rsidRPr="00E265AA">
        <w:rPr>
          <w:rFonts w:ascii="Times New Roman" w:eastAsia="Arial Unicode MS" w:hAnsi="Times New Roman" w:cs="Times New Roman"/>
          <w:color w:val="auto"/>
          <w:sz w:val="24"/>
          <w:szCs w:val="24"/>
        </w:rPr>
        <w:t>Materiały lub urządzenia pochodzące od konkretnych producentów stanowią wyłącznie wzorzec jakościowy przedmiotu zamówienia. Pod pojęciem „minimalne parametry jakościowe i cechy użytkowe” Zamawiający rozumie wymagania dotyczące materiałów lub</w:t>
      </w:r>
      <w:r>
        <w:rPr>
          <w:rFonts w:ascii="Times New Roman" w:eastAsia="Arial Unicode MS" w:hAnsi="Times New Roman" w:cs="Times New Roman"/>
          <w:color w:val="auto"/>
          <w:sz w:val="24"/>
          <w:szCs w:val="24"/>
        </w:rPr>
        <w:t> </w:t>
      </w:r>
      <w:r w:rsidRPr="00E265AA">
        <w:rPr>
          <w:rFonts w:ascii="Times New Roman" w:eastAsia="Arial Unicode MS" w:hAnsi="Times New Roman" w:cs="Times New Roman"/>
          <w:color w:val="auto"/>
          <w:sz w:val="24"/>
          <w:szCs w:val="24"/>
        </w:rPr>
        <w:t>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w:t>
      </w:r>
      <w:r>
        <w:rPr>
          <w:rFonts w:ascii="Times New Roman" w:eastAsia="Arial Unicode MS" w:hAnsi="Times New Roman" w:cs="Times New Roman"/>
          <w:color w:val="auto"/>
          <w:sz w:val="24"/>
          <w:szCs w:val="24"/>
        </w:rPr>
        <w:t> </w:t>
      </w:r>
      <w:r w:rsidRPr="00E265AA">
        <w:rPr>
          <w:rFonts w:ascii="Times New Roman" w:eastAsia="Arial Unicode MS" w:hAnsi="Times New Roman" w:cs="Times New Roman"/>
          <w:color w:val="auto"/>
          <w:sz w:val="24"/>
          <w:szCs w:val="24"/>
        </w:rPr>
        <w:t>konkretny produkt przy opisie przedmiotu zamówienia, dopuszcza jednocześnie produkty równoważne o parametrach jakościowych i cechach użytkowych co najmniej na</w:t>
      </w:r>
      <w:r>
        <w:rPr>
          <w:rFonts w:ascii="Times New Roman" w:eastAsia="Arial Unicode MS" w:hAnsi="Times New Roman" w:cs="Times New Roman"/>
          <w:color w:val="auto"/>
          <w:sz w:val="24"/>
          <w:szCs w:val="24"/>
        </w:rPr>
        <w:t> </w:t>
      </w:r>
      <w:r w:rsidRPr="00E265AA">
        <w:rPr>
          <w:rFonts w:ascii="Times New Roman" w:eastAsia="Arial Unicode MS" w:hAnsi="Times New Roman" w:cs="Times New Roman"/>
          <w:color w:val="auto"/>
          <w:sz w:val="24"/>
          <w:szCs w:val="24"/>
        </w:rPr>
        <w:t>poziomie parametrów wskazanego produktu, uznając tym samym każdy produkt o</w:t>
      </w:r>
      <w:r>
        <w:rPr>
          <w:rFonts w:ascii="Times New Roman" w:eastAsia="Arial Unicode MS" w:hAnsi="Times New Roman" w:cs="Times New Roman"/>
          <w:color w:val="auto"/>
          <w:sz w:val="24"/>
          <w:szCs w:val="24"/>
        </w:rPr>
        <w:t> </w:t>
      </w:r>
      <w:r w:rsidRPr="00E265AA">
        <w:rPr>
          <w:rFonts w:ascii="Times New Roman" w:eastAsia="Arial Unicode MS" w:hAnsi="Times New Roman" w:cs="Times New Roman"/>
          <w:color w:val="auto"/>
          <w:sz w:val="24"/>
          <w:szCs w:val="24"/>
        </w:rPr>
        <w:t>wskazanych lub lepszych parametrach.</w:t>
      </w:r>
    </w:p>
    <w:p w:rsidR="000C0053" w:rsidRPr="00D95BA8" w:rsidRDefault="00A86202" w:rsidP="0056514F">
      <w:pPr>
        <w:pStyle w:val="Akapitzlist"/>
        <w:numPr>
          <w:ilvl w:val="0"/>
          <w:numId w:val="28"/>
        </w:numPr>
        <w:spacing w:after="0"/>
        <w:ind w:left="426"/>
        <w:jc w:val="both"/>
        <w:rPr>
          <w:rFonts w:ascii="Times New Roman" w:hAnsi="Times New Roman" w:cs="Times New Roman"/>
          <w:color w:val="auto"/>
          <w:sz w:val="24"/>
          <w:szCs w:val="20"/>
        </w:rPr>
      </w:pPr>
      <w:r w:rsidRPr="00D95BA8">
        <w:rPr>
          <w:rFonts w:ascii="Times New Roman" w:eastAsia="Cambria" w:hAnsi="Times New Roman" w:cs="Times New Roman"/>
          <w:color w:val="auto"/>
          <w:sz w:val="24"/>
          <w:szCs w:val="20"/>
        </w:rPr>
        <w:t xml:space="preserve">Wykonawca, któremu zostanie udzielone zamówienie udzieli Zamawiającemu gwarancji zgodnie z oświadczeniem zawartym w formularzu ofertowym. </w:t>
      </w:r>
    </w:p>
    <w:p w:rsidR="000C0053" w:rsidRPr="00D95BA8" w:rsidRDefault="00A86202" w:rsidP="00C7764D">
      <w:pPr>
        <w:pStyle w:val="Akapitzlist"/>
        <w:spacing w:after="0"/>
        <w:ind w:left="426"/>
        <w:jc w:val="both"/>
        <w:rPr>
          <w:rFonts w:ascii="Times New Roman" w:hAnsi="Times New Roman" w:cs="Times New Roman"/>
          <w:color w:val="auto"/>
          <w:sz w:val="24"/>
          <w:szCs w:val="20"/>
        </w:rPr>
      </w:pPr>
      <w:r w:rsidRPr="00D95BA8">
        <w:rPr>
          <w:rFonts w:ascii="Times New Roman" w:hAnsi="Times New Roman" w:cs="Times New Roman"/>
          <w:color w:val="auto"/>
          <w:sz w:val="24"/>
          <w:szCs w:val="20"/>
        </w:rPr>
        <w:t>Minimalny wymagany okres gwarancji wynosi</w:t>
      </w:r>
      <w:r w:rsidR="000C0053" w:rsidRPr="00D95BA8">
        <w:rPr>
          <w:rFonts w:ascii="Times New Roman" w:hAnsi="Times New Roman" w:cs="Times New Roman"/>
          <w:color w:val="auto"/>
          <w:sz w:val="24"/>
          <w:szCs w:val="20"/>
        </w:rPr>
        <w:t>:</w:t>
      </w:r>
    </w:p>
    <w:p w:rsidR="000C0053" w:rsidRPr="00D95BA8" w:rsidRDefault="000C0053" w:rsidP="00C7764D">
      <w:pPr>
        <w:pStyle w:val="Standard"/>
        <w:ind w:left="426"/>
        <w:rPr>
          <w:rFonts w:cs="Times New Roman"/>
          <w:lang w:val="pl-PL"/>
        </w:rPr>
      </w:pPr>
      <w:r w:rsidRPr="00D95BA8">
        <w:rPr>
          <w:rFonts w:cs="Times New Roman"/>
          <w:lang w:val="pl-PL"/>
        </w:rPr>
        <w:t xml:space="preserve">- gwarancja </w:t>
      </w:r>
      <w:r w:rsidR="00245C4C" w:rsidRPr="00D95BA8">
        <w:rPr>
          <w:rFonts w:cs="Times New Roman"/>
          <w:lang w:val="pl-PL"/>
        </w:rPr>
        <w:t xml:space="preserve">na </w:t>
      </w:r>
      <w:r w:rsidR="00756EDB" w:rsidRPr="00D95BA8">
        <w:rPr>
          <w:rFonts w:cs="Times New Roman"/>
          <w:lang w:val="pl-PL"/>
        </w:rPr>
        <w:t>samochód</w:t>
      </w:r>
      <w:r w:rsidRPr="00D95BA8">
        <w:rPr>
          <w:rFonts w:cs="Times New Roman"/>
          <w:lang w:val="pl-PL"/>
        </w:rPr>
        <w:t xml:space="preserve"> bez limitu przebiegu kilometrów minimum 2 lata</w:t>
      </w:r>
    </w:p>
    <w:p w:rsidR="00756EDB" w:rsidRPr="00D95BA8" w:rsidRDefault="00756EDB" w:rsidP="00C7764D">
      <w:pPr>
        <w:pStyle w:val="Standard"/>
        <w:ind w:left="426"/>
        <w:rPr>
          <w:rFonts w:cs="Times New Roman"/>
          <w:lang w:val="pl-PL"/>
        </w:rPr>
      </w:pPr>
      <w:r w:rsidRPr="00D95BA8">
        <w:rPr>
          <w:rFonts w:cs="Times New Roman"/>
          <w:lang w:val="pl-PL"/>
        </w:rPr>
        <w:t>- gwarancja na zabudowę pożarniczą bez limitu przebiegu kilometrów minimum 2 lata</w:t>
      </w:r>
    </w:p>
    <w:p w:rsidR="000C0053" w:rsidRPr="00D95BA8" w:rsidRDefault="000C0053" w:rsidP="00C7764D">
      <w:pPr>
        <w:pStyle w:val="Standard"/>
        <w:ind w:left="426"/>
        <w:rPr>
          <w:rFonts w:cs="Times New Roman"/>
          <w:lang w:val="pl-PL"/>
        </w:rPr>
      </w:pPr>
      <w:r w:rsidRPr="00D95BA8">
        <w:rPr>
          <w:rFonts w:cs="Times New Roman"/>
          <w:lang w:val="pl-PL"/>
        </w:rPr>
        <w:t>- gwarancja na powłokę lakierniczą bez limitu przebiegu kilometrów minimum 2 lata</w:t>
      </w:r>
    </w:p>
    <w:p w:rsidR="000C0053" w:rsidRPr="00D95BA8" w:rsidRDefault="000C0053" w:rsidP="00C7764D">
      <w:pPr>
        <w:pStyle w:val="Standard"/>
        <w:ind w:left="426"/>
        <w:rPr>
          <w:rFonts w:cs="Times New Roman"/>
          <w:lang w:val="pl-PL"/>
        </w:rPr>
      </w:pPr>
      <w:r w:rsidRPr="00D95BA8">
        <w:rPr>
          <w:rFonts w:cs="Times New Roman"/>
          <w:lang w:val="pl-PL"/>
        </w:rPr>
        <w:t>- gwarancja na perforacje nadwozia b</w:t>
      </w:r>
      <w:r w:rsidR="00583C07">
        <w:rPr>
          <w:rFonts w:cs="Times New Roman"/>
          <w:lang w:val="pl-PL"/>
        </w:rPr>
        <w:t xml:space="preserve">ez limitu przebiegu kilometrów </w:t>
      </w:r>
      <w:r w:rsidRPr="00D95BA8">
        <w:rPr>
          <w:rFonts w:cs="Times New Roman"/>
          <w:lang w:val="pl-PL"/>
        </w:rPr>
        <w:t>minimum 10 lat</w:t>
      </w:r>
    </w:p>
    <w:p w:rsidR="00A86202" w:rsidRPr="00911F39" w:rsidRDefault="00583C07" w:rsidP="00911F39">
      <w:pPr>
        <w:spacing w:after="0"/>
        <w:ind w:left="426"/>
        <w:rPr>
          <w:rFonts w:ascii="Times New Roman" w:hAnsi="Times New Roman" w:cs="Times New Roman"/>
          <w:color w:val="auto"/>
          <w:sz w:val="24"/>
          <w:szCs w:val="20"/>
        </w:rPr>
      </w:pPr>
      <w:r>
        <w:rPr>
          <w:rFonts w:ascii="Times New Roman" w:hAnsi="Times New Roman" w:cs="Times New Roman"/>
          <w:color w:val="auto"/>
          <w:sz w:val="24"/>
          <w:szCs w:val="20"/>
        </w:rPr>
        <w:t xml:space="preserve">licząc </w:t>
      </w:r>
      <w:r w:rsidR="00A86202" w:rsidRPr="00D95BA8">
        <w:rPr>
          <w:rFonts w:ascii="Times New Roman" w:hAnsi="Times New Roman" w:cs="Times New Roman"/>
          <w:color w:val="auto"/>
          <w:sz w:val="24"/>
          <w:szCs w:val="20"/>
        </w:rPr>
        <w:t>od daty wskazanej w protokole odbioru. Wykonawca może zaproponować dłuższy okres, maksymalnie przedłuż</w:t>
      </w:r>
      <w:r w:rsidR="00911F39">
        <w:rPr>
          <w:rFonts w:ascii="Times New Roman" w:hAnsi="Times New Roman" w:cs="Times New Roman"/>
          <w:color w:val="auto"/>
          <w:sz w:val="24"/>
          <w:szCs w:val="20"/>
        </w:rPr>
        <w:t>ając okres minimalny o dodatkowy</w:t>
      </w:r>
      <w:r w:rsidR="00A86202" w:rsidRPr="00D95BA8">
        <w:rPr>
          <w:rFonts w:ascii="Times New Roman" w:hAnsi="Times New Roman" w:cs="Times New Roman"/>
          <w:color w:val="auto"/>
          <w:sz w:val="24"/>
          <w:szCs w:val="20"/>
        </w:rPr>
        <w:t xml:space="preserve"> </w:t>
      </w:r>
      <w:r w:rsidR="00911F39">
        <w:rPr>
          <w:rFonts w:ascii="Times New Roman" w:hAnsi="Times New Roman" w:cs="Times New Roman"/>
          <w:color w:val="auto"/>
          <w:sz w:val="24"/>
          <w:szCs w:val="20"/>
        </w:rPr>
        <w:t>1 rok</w:t>
      </w:r>
      <w:r w:rsidR="00A86202" w:rsidRPr="00D95BA8">
        <w:rPr>
          <w:rFonts w:ascii="Times New Roman" w:hAnsi="Times New Roman" w:cs="Times New Roman"/>
          <w:color w:val="auto"/>
          <w:sz w:val="24"/>
          <w:szCs w:val="20"/>
        </w:rPr>
        <w:t xml:space="preserve">, co będzie uwzględnione podczas oceny i badania ofert na zasadach określonych w rozdziale „Kryteria oceny ofert” (sekcja </w:t>
      </w:r>
      <w:r w:rsidR="008D4E4B" w:rsidRPr="00D95BA8">
        <w:rPr>
          <w:rFonts w:ascii="Times New Roman" w:hAnsi="Times New Roman" w:cs="Times New Roman"/>
          <w:color w:val="auto"/>
          <w:sz w:val="24"/>
          <w:szCs w:val="20"/>
        </w:rPr>
        <w:t xml:space="preserve">XV </w:t>
      </w:r>
      <w:r w:rsidR="00892A9F" w:rsidRPr="00D95BA8">
        <w:rPr>
          <w:rFonts w:ascii="Times New Roman" w:hAnsi="Times New Roman" w:cs="Times New Roman"/>
          <w:color w:val="auto"/>
          <w:sz w:val="24"/>
          <w:szCs w:val="20"/>
        </w:rPr>
        <w:t>SIWZ</w:t>
      </w:r>
      <w:r w:rsidR="00A86202" w:rsidRPr="00D95BA8">
        <w:rPr>
          <w:rFonts w:ascii="Times New Roman" w:hAnsi="Times New Roman" w:cs="Times New Roman"/>
          <w:color w:val="auto"/>
          <w:sz w:val="24"/>
          <w:szCs w:val="20"/>
        </w:rPr>
        <w:t xml:space="preserve">). </w:t>
      </w:r>
    </w:p>
    <w:p w:rsidR="00A86202" w:rsidRDefault="00A86202" w:rsidP="00A86202">
      <w:pPr>
        <w:pStyle w:val="Akapitzlist"/>
        <w:spacing w:after="0"/>
        <w:jc w:val="both"/>
        <w:rPr>
          <w:rFonts w:ascii="Times New Roman" w:eastAsia="Arial Unicode MS" w:hAnsi="Times New Roman" w:cs="Times New Roman"/>
          <w:color w:val="auto"/>
          <w:sz w:val="24"/>
          <w:szCs w:val="24"/>
        </w:rPr>
      </w:pPr>
    </w:p>
    <w:p w:rsidR="00DD587A" w:rsidRPr="00EF5E85" w:rsidRDefault="00C7764D" w:rsidP="00A86202">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I</w:t>
      </w:r>
      <w:r w:rsidR="00A86202" w:rsidRPr="000018F8">
        <w:rPr>
          <w:rFonts w:ascii="Times New Roman" w:eastAsia="Cambria" w:hAnsi="Times New Roman" w:cs="Times New Roman"/>
          <w:b/>
          <w:bCs/>
          <w:sz w:val="24"/>
          <w:szCs w:val="24"/>
        </w:rPr>
        <w:t xml:space="preserve">V. </w:t>
      </w:r>
      <w:r w:rsidR="00EF5E85" w:rsidRPr="00EF5E85">
        <w:rPr>
          <w:rFonts w:ascii="Times New Roman" w:eastAsia="Cambria" w:hAnsi="Times New Roman" w:cs="Times New Roman"/>
          <w:b/>
          <w:bCs/>
          <w:sz w:val="24"/>
          <w:szCs w:val="24"/>
        </w:rPr>
        <w:t xml:space="preserve">INFORMACJE DOTYCZĄCE PODWYKONWACÓW </w:t>
      </w:r>
    </w:p>
    <w:p w:rsidR="004D54B9" w:rsidRPr="006978B2" w:rsidRDefault="004D54B9" w:rsidP="00A31C90">
      <w:pPr>
        <w:pStyle w:val="Akapitzlist"/>
        <w:tabs>
          <w:tab w:val="left" w:pos="426"/>
          <w:tab w:val="left" w:pos="1418"/>
          <w:tab w:val="left" w:pos="1701"/>
          <w:tab w:val="left" w:pos="1843"/>
        </w:tabs>
        <w:spacing w:after="0"/>
        <w:ind w:left="426"/>
        <w:jc w:val="both"/>
        <w:rPr>
          <w:rFonts w:ascii="Times New Roman" w:eastAsia="Cambria" w:hAnsi="Times New Roman" w:cs="Times New Roman"/>
          <w:b/>
          <w:sz w:val="24"/>
          <w:szCs w:val="24"/>
        </w:rPr>
      </w:pPr>
    </w:p>
    <w:p w:rsidR="00DD10B7" w:rsidRDefault="00DD0E26" w:rsidP="004764BF">
      <w:pPr>
        <w:pStyle w:val="Akapitzlist"/>
        <w:spacing w:after="0"/>
        <w:ind w:left="0"/>
        <w:jc w:val="both"/>
        <w:rPr>
          <w:rFonts w:ascii="Times New Roman" w:eastAsia="Cambria" w:hAnsi="Times New Roman" w:cs="Times New Roman"/>
          <w:sz w:val="24"/>
          <w:szCs w:val="20"/>
        </w:rPr>
      </w:pPr>
      <w:r w:rsidRPr="00DD0E26">
        <w:rPr>
          <w:rFonts w:ascii="Times New Roman" w:eastAsia="Cambria" w:hAnsi="Times New Roman" w:cs="Times New Roman"/>
          <w:sz w:val="24"/>
          <w:szCs w:val="20"/>
        </w:rPr>
        <w:t>Zamawiający dopuszcza korzystanie z podwykonawców</w:t>
      </w:r>
      <w:r w:rsidR="00DD10B7">
        <w:rPr>
          <w:rFonts w:ascii="Times New Roman" w:eastAsia="Cambria" w:hAnsi="Times New Roman" w:cs="Times New Roman"/>
          <w:sz w:val="24"/>
          <w:szCs w:val="20"/>
        </w:rPr>
        <w:t>.</w:t>
      </w:r>
    </w:p>
    <w:p w:rsidR="00DD0E26" w:rsidRPr="00DD0E26" w:rsidRDefault="00DD0E26" w:rsidP="004764BF">
      <w:pPr>
        <w:pStyle w:val="Akapitzlist"/>
        <w:spacing w:after="0"/>
        <w:ind w:left="0"/>
        <w:jc w:val="both"/>
        <w:rPr>
          <w:rFonts w:ascii="Times New Roman" w:eastAsia="Arial Unicode MS" w:hAnsi="Times New Roman" w:cs="Times New Roman"/>
          <w:color w:val="auto"/>
          <w:sz w:val="24"/>
          <w:szCs w:val="24"/>
        </w:rPr>
      </w:pPr>
      <w:r w:rsidRPr="00DD0E26">
        <w:rPr>
          <w:rFonts w:ascii="Times New Roman" w:eastAsia="Cambria" w:hAnsi="Times New Roman" w:cs="Times New Roman"/>
          <w:sz w:val="24"/>
          <w:szCs w:val="20"/>
        </w:rPr>
        <w:t>Wykonawca:</w:t>
      </w:r>
    </w:p>
    <w:p w:rsidR="00DD0E26" w:rsidRPr="00DD0E26" w:rsidRDefault="00583C07" w:rsidP="004764BF">
      <w:pPr>
        <w:pStyle w:val="Akapitzlist"/>
        <w:numPr>
          <w:ilvl w:val="0"/>
          <w:numId w:val="12"/>
        </w:numPr>
        <w:spacing w:after="0"/>
        <w:ind w:left="426"/>
        <w:jc w:val="both"/>
        <w:rPr>
          <w:rFonts w:ascii="Times New Roman" w:hAnsi="Times New Roman" w:cs="Times New Roman"/>
          <w:sz w:val="24"/>
          <w:szCs w:val="20"/>
        </w:rPr>
      </w:pPr>
      <w:r>
        <w:rPr>
          <w:rFonts w:ascii="Times New Roman" w:eastAsia="Cambria" w:hAnsi="Times New Roman" w:cs="Times New Roman"/>
          <w:sz w:val="24"/>
          <w:szCs w:val="20"/>
        </w:rPr>
        <w:t xml:space="preserve">jest </w:t>
      </w:r>
      <w:r w:rsidR="00DD0E26" w:rsidRPr="00DD0E26">
        <w:rPr>
          <w:rFonts w:ascii="Times New Roman" w:eastAsia="Cambria" w:hAnsi="Times New Roman" w:cs="Times New Roman"/>
          <w:sz w:val="24"/>
          <w:szCs w:val="20"/>
        </w:rPr>
        <w:t>zobowiązany</w:t>
      </w:r>
      <w:r w:rsidR="00DD0E26" w:rsidRPr="00DD0E26">
        <w:rPr>
          <w:rFonts w:ascii="Times New Roman" w:hAnsi="Times New Roman" w:cs="Times New Roman"/>
          <w:sz w:val="24"/>
          <w:szCs w:val="20"/>
        </w:rPr>
        <w:t xml:space="preserve"> wskazać </w:t>
      </w:r>
      <w:r w:rsidR="00DD0E26" w:rsidRPr="005F7359">
        <w:rPr>
          <w:rFonts w:ascii="Times New Roman" w:hAnsi="Times New Roman" w:cs="Times New Roman"/>
          <w:sz w:val="24"/>
          <w:szCs w:val="20"/>
        </w:rPr>
        <w:t xml:space="preserve">w formularzu ofertowym </w:t>
      </w:r>
      <w:r w:rsidR="00B00C6C">
        <w:rPr>
          <w:rFonts w:ascii="Times New Roman" w:hAnsi="Times New Roman" w:cs="Times New Roman"/>
          <w:sz w:val="24"/>
          <w:szCs w:val="20"/>
        </w:rPr>
        <w:t xml:space="preserve">(załącznik nr </w:t>
      </w:r>
      <w:r w:rsidR="000C0053">
        <w:rPr>
          <w:rFonts w:ascii="Times New Roman" w:hAnsi="Times New Roman" w:cs="Times New Roman"/>
          <w:sz w:val="24"/>
          <w:szCs w:val="20"/>
        </w:rPr>
        <w:t>2</w:t>
      </w:r>
      <w:r w:rsidR="004F0539">
        <w:rPr>
          <w:rFonts w:ascii="Times New Roman" w:hAnsi="Times New Roman" w:cs="Times New Roman"/>
          <w:sz w:val="24"/>
          <w:szCs w:val="20"/>
        </w:rPr>
        <w:t xml:space="preserve"> </w:t>
      </w:r>
      <w:r w:rsidR="00DD0E26" w:rsidRPr="005F7359">
        <w:rPr>
          <w:rFonts w:ascii="Times New Roman" w:hAnsi="Times New Roman" w:cs="Times New Roman"/>
          <w:sz w:val="24"/>
          <w:szCs w:val="20"/>
        </w:rPr>
        <w:t xml:space="preserve">do </w:t>
      </w:r>
      <w:r w:rsidR="00892A9F">
        <w:rPr>
          <w:rFonts w:ascii="Times New Roman" w:hAnsi="Times New Roman" w:cs="Times New Roman"/>
          <w:sz w:val="24"/>
          <w:szCs w:val="20"/>
        </w:rPr>
        <w:t>SIWZ</w:t>
      </w:r>
      <w:r w:rsidR="00DD0E26" w:rsidRPr="005F7359">
        <w:rPr>
          <w:rFonts w:ascii="Times New Roman" w:hAnsi="Times New Roman" w:cs="Times New Roman"/>
          <w:sz w:val="24"/>
          <w:szCs w:val="20"/>
        </w:rPr>
        <w:t xml:space="preserve">) części zamówienia, których wykonanie zamierza powierzyć podwykonawcom i podać </w:t>
      </w:r>
      <w:r w:rsidR="00DD10B7">
        <w:rPr>
          <w:rFonts w:ascii="Times New Roman" w:hAnsi="Times New Roman" w:cs="Times New Roman"/>
          <w:sz w:val="24"/>
          <w:szCs w:val="20"/>
        </w:rPr>
        <w:t xml:space="preserve">nazwy </w:t>
      </w:r>
      <w:r w:rsidR="00DD0E26" w:rsidRPr="005F7359">
        <w:rPr>
          <w:rFonts w:ascii="Times New Roman" w:hAnsi="Times New Roman" w:cs="Times New Roman"/>
          <w:sz w:val="24"/>
          <w:szCs w:val="20"/>
        </w:rPr>
        <w:t>fir</w:t>
      </w:r>
      <w:r w:rsidR="00DD10B7">
        <w:rPr>
          <w:rFonts w:ascii="Times New Roman" w:hAnsi="Times New Roman" w:cs="Times New Roman"/>
          <w:sz w:val="24"/>
          <w:szCs w:val="20"/>
        </w:rPr>
        <w:t>m</w:t>
      </w:r>
      <w:r w:rsidR="00DD0E26" w:rsidRPr="005F7359">
        <w:rPr>
          <w:rFonts w:ascii="Times New Roman" w:hAnsi="Times New Roman" w:cs="Times New Roman"/>
          <w:sz w:val="24"/>
          <w:szCs w:val="20"/>
        </w:rPr>
        <w:t xml:space="preserve"> podwykonawców</w:t>
      </w:r>
      <w:r w:rsidR="005F7359">
        <w:rPr>
          <w:rFonts w:ascii="Times New Roman" w:hAnsi="Times New Roman" w:cs="Times New Roman"/>
          <w:sz w:val="24"/>
          <w:szCs w:val="20"/>
        </w:rPr>
        <w:t>,</w:t>
      </w:r>
    </w:p>
    <w:p w:rsidR="00DD0E26" w:rsidRPr="00DD0E26" w:rsidRDefault="004C1E03" w:rsidP="004764BF">
      <w:pPr>
        <w:pStyle w:val="Akapitzlist"/>
        <w:numPr>
          <w:ilvl w:val="0"/>
          <w:numId w:val="12"/>
        </w:numPr>
        <w:spacing w:after="0"/>
        <w:ind w:left="426"/>
        <w:jc w:val="both"/>
        <w:rPr>
          <w:rFonts w:ascii="Times New Roman" w:eastAsia="Cambria" w:hAnsi="Times New Roman" w:cs="Times New Roman"/>
          <w:sz w:val="24"/>
          <w:szCs w:val="20"/>
        </w:rPr>
      </w:pPr>
      <w:r>
        <w:rPr>
          <w:rFonts w:ascii="Times New Roman" w:hAnsi="Times New Roman" w:cs="Times New Roman"/>
          <w:sz w:val="24"/>
          <w:szCs w:val="20"/>
        </w:rPr>
        <w:t>w przypadku podpisania umowy W</w:t>
      </w:r>
      <w:r w:rsidR="00DD0E26" w:rsidRPr="00DD0E26">
        <w:rPr>
          <w:rFonts w:ascii="Times New Roman" w:hAnsi="Times New Roman" w:cs="Times New Roman"/>
          <w:sz w:val="24"/>
          <w:szCs w:val="20"/>
        </w:rPr>
        <w:t xml:space="preserve">ykonawca będzie zobowiązany, aby przed przystąpieniem do wykonania zamówienia podał - o ile są już znane - nazwy albo imiona </w:t>
      </w:r>
      <w:r w:rsidR="00D5724F">
        <w:rPr>
          <w:rFonts w:ascii="Times New Roman" w:hAnsi="Times New Roman" w:cs="Times New Roman"/>
          <w:sz w:val="24"/>
          <w:szCs w:val="20"/>
        </w:rPr>
        <w:t xml:space="preserve">                   </w:t>
      </w:r>
      <w:r w:rsidR="00DD0E26" w:rsidRPr="00DD0E26">
        <w:rPr>
          <w:rFonts w:ascii="Times New Roman" w:hAnsi="Times New Roman" w:cs="Times New Roman"/>
          <w:sz w:val="24"/>
          <w:szCs w:val="20"/>
        </w:rPr>
        <w:t>i nazwiska oraz dane kontaktowe podwykonawców i osób do ko</w:t>
      </w:r>
      <w:r w:rsidR="000C0053">
        <w:rPr>
          <w:rFonts w:ascii="Times New Roman" w:hAnsi="Times New Roman" w:cs="Times New Roman"/>
          <w:sz w:val="24"/>
          <w:szCs w:val="20"/>
        </w:rPr>
        <w:t>ntaktu</w:t>
      </w:r>
      <w:r w:rsidR="00DD0E26" w:rsidRPr="00DD0E26">
        <w:rPr>
          <w:rFonts w:ascii="Times New Roman" w:hAnsi="Times New Roman" w:cs="Times New Roman"/>
          <w:sz w:val="24"/>
          <w:szCs w:val="20"/>
        </w:rPr>
        <w:t>. Wykonawca będzie zawiad</w:t>
      </w:r>
      <w:r w:rsidR="00B00C6C">
        <w:rPr>
          <w:rFonts w:ascii="Times New Roman" w:hAnsi="Times New Roman" w:cs="Times New Roman"/>
          <w:sz w:val="24"/>
          <w:szCs w:val="20"/>
        </w:rPr>
        <w:t>amiał podczas realizacji umowy Z</w:t>
      </w:r>
      <w:r w:rsidR="00DD0E26" w:rsidRPr="00DD0E26">
        <w:rPr>
          <w:rFonts w:ascii="Times New Roman" w:hAnsi="Times New Roman" w:cs="Times New Roman"/>
          <w:sz w:val="24"/>
          <w:szCs w:val="20"/>
        </w:rPr>
        <w:t xml:space="preserve">amawiającego o wszelkich zmianach danych dotyczących podwykonawców, a także przekazywał informacje na temat nowych podwykonawców, którym w późniejszym okresie zamierza powierzyć realizację </w:t>
      </w:r>
      <w:r w:rsidR="000C0053">
        <w:rPr>
          <w:rFonts w:ascii="Times New Roman" w:hAnsi="Times New Roman" w:cs="Times New Roman"/>
          <w:sz w:val="24"/>
          <w:szCs w:val="20"/>
        </w:rPr>
        <w:t>dostaw.</w:t>
      </w:r>
    </w:p>
    <w:p w:rsidR="00A86202" w:rsidRDefault="005F7359" w:rsidP="004764BF">
      <w:pPr>
        <w:pStyle w:val="Akapitzlist"/>
        <w:numPr>
          <w:ilvl w:val="0"/>
          <w:numId w:val="12"/>
        </w:numPr>
        <w:spacing w:after="0"/>
        <w:ind w:left="426"/>
        <w:jc w:val="both"/>
        <w:rPr>
          <w:rFonts w:ascii="Times New Roman" w:hAnsi="Times New Roman" w:cs="Times New Roman"/>
          <w:sz w:val="24"/>
          <w:szCs w:val="20"/>
        </w:rPr>
      </w:pPr>
      <w:r>
        <w:rPr>
          <w:rFonts w:ascii="Times New Roman" w:hAnsi="Times New Roman" w:cs="Times New Roman"/>
          <w:sz w:val="24"/>
          <w:szCs w:val="20"/>
        </w:rPr>
        <w:t>j</w:t>
      </w:r>
      <w:r w:rsidR="00DD0E26" w:rsidRPr="00DD0E26">
        <w:rPr>
          <w:rFonts w:ascii="Times New Roman" w:hAnsi="Times New Roman" w:cs="Times New Roman"/>
          <w:sz w:val="24"/>
          <w:szCs w:val="20"/>
        </w:rPr>
        <w:t>eżeli późniejsza zmiana albo rezygnacja z podwykonawcy dotyczy podmiotu, na</w:t>
      </w:r>
      <w:r w:rsidR="001576DA">
        <w:rPr>
          <w:rFonts w:ascii="Times New Roman" w:hAnsi="Times New Roman" w:cs="Times New Roman"/>
          <w:sz w:val="24"/>
          <w:szCs w:val="20"/>
        </w:rPr>
        <w:t> </w:t>
      </w:r>
      <w:r w:rsidR="00DD0E26" w:rsidRPr="00DD0E26">
        <w:rPr>
          <w:rFonts w:ascii="Times New Roman" w:hAnsi="Times New Roman" w:cs="Times New Roman"/>
          <w:sz w:val="24"/>
          <w:szCs w:val="20"/>
        </w:rPr>
        <w:t xml:space="preserve">którego zasoby Wykonawca powoływał się, na zasadach określonych w art. 22a ustawy </w:t>
      </w:r>
      <w:proofErr w:type="spellStart"/>
      <w:r w:rsidR="00DD0E26" w:rsidRPr="00DD0E26">
        <w:rPr>
          <w:rFonts w:ascii="Times New Roman" w:hAnsi="Times New Roman" w:cs="Times New Roman"/>
          <w:sz w:val="24"/>
          <w:szCs w:val="20"/>
        </w:rPr>
        <w:t>Pzp</w:t>
      </w:r>
      <w:proofErr w:type="spellEnd"/>
      <w:r w:rsidR="00DD0E26" w:rsidRPr="00DD0E26">
        <w:rPr>
          <w:rFonts w:ascii="Times New Roman" w:hAnsi="Times New Roman" w:cs="Times New Roman"/>
          <w:sz w:val="24"/>
          <w:szCs w:val="20"/>
        </w:rPr>
        <w:t>, w celu wskazania spełnienia warunków udziału w postępowaniu Wykonawca jest zobowiązany wskazać Zama</w:t>
      </w:r>
      <w:r w:rsidR="004C1E03">
        <w:rPr>
          <w:rFonts w:ascii="Times New Roman" w:hAnsi="Times New Roman" w:cs="Times New Roman"/>
          <w:sz w:val="24"/>
          <w:szCs w:val="20"/>
        </w:rPr>
        <w:t>wiającemu, iż proponowany inny p</w:t>
      </w:r>
      <w:r w:rsidR="00DD0E26" w:rsidRPr="00DD0E26">
        <w:rPr>
          <w:rFonts w:ascii="Times New Roman" w:hAnsi="Times New Roman" w:cs="Times New Roman"/>
          <w:sz w:val="24"/>
          <w:szCs w:val="20"/>
        </w:rPr>
        <w:t xml:space="preserve">odwykonawca lub Wykonawca </w:t>
      </w:r>
      <w:r w:rsidR="00DD0E26" w:rsidRPr="00DD0E26">
        <w:rPr>
          <w:rFonts w:ascii="Times New Roman" w:hAnsi="Times New Roman" w:cs="Times New Roman"/>
          <w:sz w:val="24"/>
          <w:szCs w:val="20"/>
        </w:rPr>
        <w:lastRenderedPageBreak/>
        <w:t>samodzielnie spełniają je w stopniu nie mniejszym niż p</w:t>
      </w:r>
      <w:r w:rsidR="004C1E03">
        <w:rPr>
          <w:rFonts w:ascii="Times New Roman" w:hAnsi="Times New Roman" w:cs="Times New Roman"/>
          <w:sz w:val="24"/>
          <w:szCs w:val="20"/>
        </w:rPr>
        <w:t>odwykonawca, na którego zasoby W</w:t>
      </w:r>
      <w:r w:rsidR="00DD0E26" w:rsidRPr="00DD0E26">
        <w:rPr>
          <w:rFonts w:ascii="Times New Roman" w:hAnsi="Times New Roman" w:cs="Times New Roman"/>
          <w:sz w:val="24"/>
          <w:szCs w:val="20"/>
        </w:rPr>
        <w:t>ykonawca powoływał się w trakcie postępowania o udzielenie zamówienia.</w:t>
      </w:r>
    </w:p>
    <w:p w:rsidR="004764BF" w:rsidRPr="004764BF" w:rsidRDefault="004764BF" w:rsidP="004764BF">
      <w:pPr>
        <w:pStyle w:val="Akapitzlist"/>
        <w:spacing w:after="0"/>
        <w:ind w:left="426"/>
        <w:jc w:val="both"/>
        <w:rPr>
          <w:rFonts w:ascii="Times New Roman" w:hAnsi="Times New Roman" w:cs="Times New Roman"/>
          <w:sz w:val="24"/>
          <w:szCs w:val="20"/>
        </w:rPr>
      </w:pPr>
    </w:p>
    <w:p w:rsidR="00AB3F9A" w:rsidRPr="000018F8" w:rsidRDefault="000018F8" w:rsidP="000018F8">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4"/>
          <w:szCs w:val="24"/>
        </w:rPr>
      </w:pPr>
      <w:r w:rsidRPr="000018F8">
        <w:rPr>
          <w:rFonts w:ascii="Times New Roman" w:eastAsia="Cambria" w:hAnsi="Times New Roman" w:cs="Times New Roman"/>
          <w:b/>
          <w:bCs/>
          <w:sz w:val="24"/>
          <w:szCs w:val="24"/>
        </w:rPr>
        <w:t xml:space="preserve">V. </w:t>
      </w:r>
      <w:r w:rsidR="00105CBE" w:rsidRPr="000018F8">
        <w:rPr>
          <w:rFonts w:ascii="Times New Roman" w:eastAsia="Cambria" w:hAnsi="Times New Roman" w:cs="Times New Roman"/>
          <w:b/>
          <w:bCs/>
          <w:sz w:val="24"/>
          <w:szCs w:val="24"/>
        </w:rPr>
        <w:t>TERMIN WYKONANIA ZAMÓWIENIA</w:t>
      </w:r>
    </w:p>
    <w:p w:rsidR="00D257F1" w:rsidRPr="00D95BA8" w:rsidRDefault="00D257F1" w:rsidP="00D257F1">
      <w:pPr>
        <w:spacing w:after="0"/>
        <w:jc w:val="both"/>
        <w:rPr>
          <w:rFonts w:ascii="Times New Roman" w:hAnsi="Times New Roman" w:cs="Times New Roman"/>
          <w:color w:val="C00000"/>
          <w:sz w:val="24"/>
          <w:szCs w:val="24"/>
        </w:rPr>
      </w:pPr>
    </w:p>
    <w:p w:rsidR="004715FC" w:rsidRPr="00F979F3" w:rsidRDefault="00D559AA" w:rsidP="00D257F1">
      <w:pPr>
        <w:spacing w:after="0"/>
        <w:jc w:val="both"/>
        <w:rPr>
          <w:rFonts w:ascii="Times New Roman" w:hAnsi="Times New Roman" w:cs="Times New Roman"/>
          <w:color w:val="auto"/>
          <w:sz w:val="24"/>
          <w:szCs w:val="24"/>
        </w:rPr>
      </w:pPr>
      <w:r w:rsidRPr="00F979F3">
        <w:rPr>
          <w:rFonts w:ascii="Times New Roman" w:hAnsi="Times New Roman" w:cs="Times New Roman"/>
          <w:color w:val="auto"/>
          <w:sz w:val="24"/>
          <w:szCs w:val="24"/>
        </w:rPr>
        <w:t xml:space="preserve">Termin </w:t>
      </w:r>
      <w:r w:rsidR="00A86202" w:rsidRPr="00F979F3">
        <w:rPr>
          <w:rFonts w:ascii="Times New Roman" w:hAnsi="Times New Roman" w:cs="Times New Roman"/>
          <w:color w:val="auto"/>
          <w:sz w:val="24"/>
          <w:szCs w:val="24"/>
        </w:rPr>
        <w:t>wykonania zamówienia</w:t>
      </w:r>
      <w:r w:rsidR="004715FC" w:rsidRPr="00F979F3">
        <w:rPr>
          <w:rFonts w:ascii="Times New Roman" w:hAnsi="Times New Roman" w:cs="Times New Roman"/>
          <w:color w:val="auto"/>
          <w:sz w:val="24"/>
          <w:szCs w:val="24"/>
        </w:rPr>
        <w:t xml:space="preserve"> - do dnia  </w:t>
      </w:r>
      <w:r w:rsidR="00160BB8">
        <w:rPr>
          <w:rFonts w:ascii="Times New Roman" w:hAnsi="Times New Roman" w:cs="Times New Roman"/>
          <w:b/>
          <w:color w:val="auto"/>
          <w:sz w:val="24"/>
          <w:szCs w:val="24"/>
        </w:rPr>
        <w:t>31.10</w:t>
      </w:r>
      <w:r w:rsidR="001A3023" w:rsidRPr="00F979F3">
        <w:rPr>
          <w:rFonts w:ascii="Times New Roman" w:hAnsi="Times New Roman" w:cs="Times New Roman"/>
          <w:b/>
          <w:color w:val="auto"/>
          <w:sz w:val="24"/>
          <w:szCs w:val="24"/>
        </w:rPr>
        <w:t>.</w:t>
      </w:r>
      <w:r w:rsidR="004715FC" w:rsidRPr="00F979F3">
        <w:rPr>
          <w:rFonts w:ascii="Times New Roman" w:hAnsi="Times New Roman" w:cs="Times New Roman"/>
          <w:b/>
          <w:color w:val="auto"/>
          <w:sz w:val="24"/>
          <w:szCs w:val="24"/>
        </w:rPr>
        <w:t>201</w:t>
      </w:r>
      <w:r w:rsidR="00160BB8">
        <w:rPr>
          <w:rFonts w:ascii="Times New Roman" w:hAnsi="Times New Roman" w:cs="Times New Roman"/>
          <w:b/>
          <w:color w:val="auto"/>
          <w:sz w:val="24"/>
          <w:szCs w:val="24"/>
        </w:rPr>
        <w:t xml:space="preserve">9 </w:t>
      </w:r>
      <w:r w:rsidR="004715FC" w:rsidRPr="00F979F3">
        <w:rPr>
          <w:rFonts w:ascii="Times New Roman" w:hAnsi="Times New Roman" w:cs="Times New Roman"/>
          <w:b/>
          <w:color w:val="auto"/>
          <w:sz w:val="24"/>
          <w:szCs w:val="24"/>
        </w:rPr>
        <w:t>r.</w:t>
      </w:r>
    </w:p>
    <w:p w:rsidR="001E4B43" w:rsidRDefault="001E4B43"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24"/>
          <w:szCs w:val="24"/>
        </w:rPr>
      </w:pPr>
    </w:p>
    <w:p w:rsidR="00D20829" w:rsidRPr="007C4253" w:rsidRDefault="00D20829"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6"/>
          <w:szCs w:val="16"/>
        </w:rPr>
      </w:pPr>
    </w:p>
    <w:p w:rsidR="001E4B43" w:rsidRPr="00622E63" w:rsidRDefault="001E4B43"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24"/>
          <w:szCs w:val="24"/>
        </w:rPr>
      </w:pPr>
      <w:r w:rsidRPr="00622E63">
        <w:rPr>
          <w:rFonts w:ascii="Times New Roman" w:eastAsia="Arial Unicode MS" w:hAnsi="Times New Roman" w:cs="Times New Roman"/>
          <w:b/>
          <w:bCs/>
          <w:color w:val="auto"/>
          <w:sz w:val="24"/>
          <w:szCs w:val="24"/>
        </w:rPr>
        <w:t>Zamawiający, na podstawie art. 24a</w:t>
      </w:r>
      <w:r w:rsidR="000A3797">
        <w:rPr>
          <w:rFonts w:ascii="Times New Roman" w:eastAsia="Arial Unicode MS" w:hAnsi="Times New Roman" w:cs="Times New Roman"/>
          <w:b/>
          <w:bCs/>
          <w:color w:val="auto"/>
          <w:sz w:val="24"/>
          <w:szCs w:val="24"/>
        </w:rPr>
        <w:t>a</w:t>
      </w:r>
      <w:r w:rsidRPr="00622E63">
        <w:rPr>
          <w:rFonts w:ascii="Times New Roman" w:eastAsia="Arial Unicode MS" w:hAnsi="Times New Roman" w:cs="Times New Roman"/>
          <w:b/>
          <w:bCs/>
          <w:color w:val="auto"/>
          <w:sz w:val="24"/>
          <w:szCs w:val="24"/>
        </w:rPr>
        <w:t xml:space="preserve"> ust. 1 ustawy </w:t>
      </w:r>
      <w:proofErr w:type="spellStart"/>
      <w:r w:rsidRPr="00622E63">
        <w:rPr>
          <w:rFonts w:ascii="Times New Roman" w:eastAsia="Arial Unicode MS" w:hAnsi="Times New Roman" w:cs="Times New Roman"/>
          <w:b/>
          <w:bCs/>
          <w:color w:val="auto"/>
          <w:sz w:val="24"/>
          <w:szCs w:val="24"/>
        </w:rPr>
        <w:t>Pzp</w:t>
      </w:r>
      <w:proofErr w:type="spellEnd"/>
      <w:r w:rsidRPr="00622E63">
        <w:rPr>
          <w:rFonts w:ascii="Times New Roman" w:eastAsia="Arial Unicode MS" w:hAnsi="Times New Roman" w:cs="Times New Roman"/>
          <w:b/>
          <w:bCs/>
          <w:color w:val="auto"/>
          <w:sz w:val="24"/>
          <w:szCs w:val="24"/>
        </w:rPr>
        <w:t>, informuje, że najpierw dokona</w:t>
      </w:r>
    </w:p>
    <w:p w:rsidR="001E4B43" w:rsidRPr="00622E63" w:rsidRDefault="001E4B43"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24"/>
          <w:szCs w:val="24"/>
        </w:rPr>
      </w:pPr>
      <w:r w:rsidRPr="00622E63">
        <w:rPr>
          <w:rFonts w:ascii="Times New Roman" w:eastAsia="Arial Unicode MS" w:hAnsi="Times New Roman" w:cs="Times New Roman"/>
          <w:b/>
          <w:bCs/>
          <w:color w:val="auto"/>
          <w:sz w:val="24"/>
          <w:szCs w:val="24"/>
        </w:rPr>
        <w:t>oceny ofert, a następnie zbada, czy wykonawca, którego oferta została</w:t>
      </w:r>
    </w:p>
    <w:p w:rsidR="001E4B43" w:rsidRPr="00622E63" w:rsidRDefault="001E4B43"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24"/>
          <w:szCs w:val="24"/>
        </w:rPr>
      </w:pPr>
      <w:r w:rsidRPr="00622E63">
        <w:rPr>
          <w:rFonts w:ascii="Times New Roman" w:eastAsia="Arial Unicode MS" w:hAnsi="Times New Roman" w:cs="Times New Roman"/>
          <w:b/>
          <w:bCs/>
          <w:color w:val="auto"/>
          <w:sz w:val="24"/>
          <w:szCs w:val="24"/>
        </w:rPr>
        <w:t>oceniona jako najkorzystniejsza, nie podlega wykluczeniu</w:t>
      </w:r>
    </w:p>
    <w:p w:rsidR="001E4B43" w:rsidRDefault="001E4B43" w:rsidP="001E4B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24"/>
          <w:szCs w:val="24"/>
        </w:rPr>
      </w:pPr>
      <w:r w:rsidRPr="00622E63">
        <w:rPr>
          <w:rFonts w:ascii="Times New Roman" w:eastAsia="Arial Unicode MS" w:hAnsi="Times New Roman" w:cs="Times New Roman"/>
          <w:b/>
          <w:bCs/>
          <w:color w:val="auto"/>
          <w:sz w:val="24"/>
          <w:szCs w:val="24"/>
        </w:rPr>
        <w:t>oraz spełnia warunki działu w postępowaniu.</w:t>
      </w:r>
    </w:p>
    <w:p w:rsidR="000018F8" w:rsidRDefault="000018F8" w:rsidP="000018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
        </w:tabs>
        <w:autoSpaceDE w:val="0"/>
        <w:autoSpaceDN w:val="0"/>
        <w:adjustRightInd w:val="0"/>
        <w:spacing w:after="0" w:line="259" w:lineRule="exact"/>
        <w:jc w:val="both"/>
        <w:rPr>
          <w:rFonts w:ascii="Times New Roman" w:hAnsi="Times New Roman" w:cs="Times New Roman"/>
          <w:sz w:val="24"/>
          <w:szCs w:val="24"/>
        </w:rPr>
      </w:pPr>
    </w:p>
    <w:p w:rsidR="003F5449" w:rsidRPr="007C4253" w:rsidRDefault="003F5449" w:rsidP="000018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
        </w:tabs>
        <w:autoSpaceDE w:val="0"/>
        <w:autoSpaceDN w:val="0"/>
        <w:adjustRightInd w:val="0"/>
        <w:spacing w:after="0" w:line="259" w:lineRule="exact"/>
        <w:jc w:val="both"/>
        <w:rPr>
          <w:rFonts w:ascii="Times New Roman" w:hAnsi="Times New Roman" w:cs="Times New Roman"/>
          <w:sz w:val="16"/>
          <w:szCs w:val="16"/>
        </w:rPr>
      </w:pPr>
    </w:p>
    <w:p w:rsidR="00DF7C46" w:rsidRPr="000018F8" w:rsidRDefault="00DF7C46" w:rsidP="000018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
        </w:tabs>
        <w:autoSpaceDE w:val="0"/>
        <w:autoSpaceDN w:val="0"/>
        <w:adjustRightInd w:val="0"/>
        <w:spacing w:after="0" w:line="259" w:lineRule="exact"/>
        <w:jc w:val="both"/>
        <w:rPr>
          <w:rFonts w:ascii="Times New Roman" w:hAnsi="Times New Roman" w:cs="Times New Roman"/>
          <w:sz w:val="24"/>
          <w:szCs w:val="24"/>
        </w:rPr>
      </w:pPr>
    </w:p>
    <w:p w:rsidR="000018F8" w:rsidRPr="000018F8" w:rsidRDefault="000018F8" w:rsidP="00652005">
      <w:pPr>
        <w:pBdr>
          <w:top w:val="none" w:sz="0" w:space="0" w:color="auto"/>
          <w:left w:val="none" w:sz="0" w:space="0" w:color="auto"/>
          <w:bottom w:val="single" w:sz="4" w:space="1" w:color="auto"/>
          <w:right w:val="none" w:sz="0" w:space="0" w:color="auto"/>
          <w:between w:val="none" w:sz="0" w:space="0" w:color="auto"/>
          <w:bar w:val="none" w:sz="0" w:color="auto"/>
        </w:pBdr>
        <w:ind w:left="426" w:hanging="568"/>
        <w:contextualSpacing/>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V</w:t>
      </w:r>
      <w:r w:rsidR="00C7764D">
        <w:rPr>
          <w:rFonts w:ascii="Times New Roman" w:eastAsia="Cambria" w:hAnsi="Times New Roman" w:cs="Times New Roman"/>
          <w:b/>
          <w:bCs/>
          <w:sz w:val="24"/>
          <w:szCs w:val="24"/>
        </w:rPr>
        <w:t>I</w:t>
      </w:r>
      <w:r>
        <w:rPr>
          <w:rFonts w:ascii="Times New Roman" w:eastAsia="Cambria" w:hAnsi="Times New Roman" w:cs="Times New Roman"/>
          <w:b/>
          <w:bCs/>
          <w:sz w:val="24"/>
          <w:szCs w:val="24"/>
        </w:rPr>
        <w:t xml:space="preserve">. </w:t>
      </w:r>
      <w:r w:rsidRPr="000018F8">
        <w:rPr>
          <w:rFonts w:ascii="Times New Roman" w:eastAsia="Cambria" w:hAnsi="Times New Roman" w:cs="Times New Roman"/>
          <w:b/>
          <w:bCs/>
          <w:sz w:val="24"/>
          <w:szCs w:val="24"/>
        </w:rPr>
        <w:t xml:space="preserve">WARUNKI UDZIAŁU W POSTĘPOWANIU </w:t>
      </w:r>
    </w:p>
    <w:p w:rsidR="00891EE8" w:rsidRPr="00891EE8" w:rsidRDefault="00891EE8" w:rsidP="00891E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sz w:val="18"/>
        </w:rPr>
      </w:pPr>
    </w:p>
    <w:p w:rsidR="00FA229A" w:rsidRPr="00C80AF3" w:rsidRDefault="00FA229A" w:rsidP="00C80A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426"/>
        <w:rPr>
          <w:rFonts w:ascii="Times New Roman" w:eastAsia="Arial Unicode MS" w:hAnsi="Times New Roman" w:cs="Times New Roman"/>
          <w:sz w:val="24"/>
        </w:rPr>
      </w:pPr>
      <w:r w:rsidRPr="00C80AF3">
        <w:rPr>
          <w:rFonts w:ascii="Times New Roman" w:eastAsia="Arial Unicode MS" w:hAnsi="Times New Roman" w:cs="Times New Roman"/>
          <w:iCs/>
          <w:sz w:val="24"/>
        </w:rPr>
        <w:t xml:space="preserve">Zamawiający nie określa warunków </w:t>
      </w:r>
      <w:r w:rsidR="00C80AF3">
        <w:rPr>
          <w:rFonts w:ascii="Times New Roman" w:eastAsia="Arial Unicode MS" w:hAnsi="Times New Roman" w:cs="Times New Roman"/>
          <w:iCs/>
          <w:sz w:val="24"/>
        </w:rPr>
        <w:t xml:space="preserve">udziału </w:t>
      </w:r>
      <w:r w:rsidRPr="00C80AF3">
        <w:rPr>
          <w:rFonts w:ascii="Times New Roman" w:eastAsia="Arial Unicode MS" w:hAnsi="Times New Roman" w:cs="Times New Roman"/>
          <w:iCs/>
          <w:sz w:val="24"/>
        </w:rPr>
        <w:t xml:space="preserve">w </w:t>
      </w:r>
      <w:r w:rsidR="00C80AF3">
        <w:rPr>
          <w:rFonts w:ascii="Times New Roman" w:eastAsia="Arial Unicode MS" w:hAnsi="Times New Roman" w:cs="Times New Roman"/>
          <w:iCs/>
          <w:sz w:val="24"/>
        </w:rPr>
        <w:t>postępowaniu.</w:t>
      </w:r>
    </w:p>
    <w:p w:rsidR="000018F8" w:rsidRPr="000018F8" w:rsidRDefault="000018F8" w:rsidP="00DF7C46">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426"/>
        <w:contextualSpacing/>
        <w:jc w:val="both"/>
        <w:rPr>
          <w:rFonts w:ascii="Times New Roman" w:hAnsi="Times New Roman" w:cs="Times New Roman"/>
          <w:sz w:val="24"/>
          <w:szCs w:val="24"/>
        </w:rPr>
      </w:pPr>
    </w:p>
    <w:p w:rsidR="00C91641" w:rsidRPr="00F8050E" w:rsidRDefault="00E8741E" w:rsidP="00652005">
      <w:pPr>
        <w:pBdr>
          <w:top w:val="none" w:sz="0" w:space="0" w:color="auto"/>
          <w:left w:val="none" w:sz="0" w:space="0" w:color="auto"/>
          <w:bottom w:val="single" w:sz="4" w:space="1" w:color="auto"/>
          <w:right w:val="none" w:sz="0" w:space="0" w:color="auto"/>
          <w:between w:val="none" w:sz="0" w:space="0" w:color="auto"/>
          <w:bar w:val="none" w:sz="0" w:color="auto"/>
        </w:pBdr>
        <w:tabs>
          <w:tab w:val="left" w:pos="426"/>
          <w:tab w:val="left" w:pos="709"/>
        </w:tabs>
        <w:ind w:left="426" w:hanging="568"/>
        <w:contextualSpacing/>
        <w:jc w:val="both"/>
        <w:rPr>
          <w:rFonts w:ascii="Times New Roman" w:eastAsia="Cambria" w:hAnsi="Times New Roman" w:cs="Times New Roman"/>
          <w:b/>
          <w:bCs/>
          <w:sz w:val="24"/>
          <w:szCs w:val="24"/>
        </w:rPr>
      </w:pPr>
      <w:r>
        <w:rPr>
          <w:rFonts w:ascii="Times New Roman" w:eastAsia="Arial Unicode MS" w:hAnsi="Times New Roman" w:cs="Times New Roman"/>
          <w:b/>
          <w:bCs/>
          <w:color w:val="auto"/>
          <w:sz w:val="24"/>
          <w:szCs w:val="24"/>
        </w:rPr>
        <w:t>V</w:t>
      </w:r>
      <w:r w:rsidR="00DF7C46">
        <w:rPr>
          <w:rFonts w:ascii="Times New Roman" w:eastAsia="Arial Unicode MS" w:hAnsi="Times New Roman" w:cs="Times New Roman"/>
          <w:b/>
          <w:bCs/>
          <w:color w:val="auto"/>
          <w:sz w:val="24"/>
          <w:szCs w:val="24"/>
        </w:rPr>
        <w:t>I</w:t>
      </w:r>
      <w:r>
        <w:rPr>
          <w:rFonts w:ascii="Times New Roman" w:eastAsia="Arial Unicode MS" w:hAnsi="Times New Roman" w:cs="Times New Roman"/>
          <w:b/>
          <w:bCs/>
          <w:color w:val="auto"/>
          <w:sz w:val="24"/>
          <w:szCs w:val="24"/>
        </w:rPr>
        <w:t xml:space="preserve">I. </w:t>
      </w:r>
      <w:r w:rsidR="00F8050E">
        <w:rPr>
          <w:rFonts w:ascii="Times New Roman" w:eastAsia="Arial Unicode MS" w:hAnsi="Times New Roman" w:cs="Times New Roman"/>
          <w:b/>
          <w:bCs/>
          <w:color w:val="auto"/>
          <w:sz w:val="24"/>
          <w:szCs w:val="24"/>
        </w:rPr>
        <w:t>P</w:t>
      </w:r>
      <w:r w:rsidR="008A5EB8">
        <w:rPr>
          <w:rFonts w:ascii="Times New Roman" w:eastAsia="Arial Unicode MS" w:hAnsi="Times New Roman" w:cs="Times New Roman"/>
          <w:b/>
          <w:bCs/>
          <w:color w:val="auto"/>
          <w:sz w:val="24"/>
          <w:szCs w:val="24"/>
        </w:rPr>
        <w:t>ODSTAWY</w:t>
      </w:r>
      <w:r w:rsidR="00F8050E">
        <w:rPr>
          <w:rFonts w:ascii="Times New Roman" w:eastAsia="Arial Unicode MS" w:hAnsi="Times New Roman" w:cs="Times New Roman"/>
          <w:b/>
          <w:bCs/>
          <w:color w:val="auto"/>
          <w:sz w:val="24"/>
          <w:szCs w:val="24"/>
        </w:rPr>
        <w:t xml:space="preserve"> WY</w:t>
      </w:r>
      <w:r w:rsidR="00652005">
        <w:rPr>
          <w:rFonts w:ascii="Times New Roman" w:eastAsia="Arial Unicode MS" w:hAnsi="Times New Roman" w:cs="Times New Roman"/>
          <w:b/>
          <w:bCs/>
          <w:color w:val="auto"/>
          <w:sz w:val="24"/>
          <w:szCs w:val="24"/>
        </w:rPr>
        <w:t xml:space="preserve">KLUCZENIA WYKONAWCY Z UDZIAŁU W </w:t>
      </w:r>
      <w:r w:rsidR="00891EE8">
        <w:rPr>
          <w:rFonts w:ascii="Times New Roman" w:eastAsia="Arial Unicode MS" w:hAnsi="Times New Roman" w:cs="Times New Roman"/>
          <w:b/>
          <w:bCs/>
          <w:color w:val="auto"/>
          <w:sz w:val="24"/>
          <w:szCs w:val="24"/>
        </w:rPr>
        <w:t xml:space="preserve">POSTĘPOWANIU ORAZ </w:t>
      </w:r>
      <w:r w:rsidR="00F8050E" w:rsidRPr="000018F8">
        <w:rPr>
          <w:rFonts w:ascii="Times New Roman" w:eastAsia="Cambria" w:hAnsi="Times New Roman" w:cs="Times New Roman"/>
          <w:b/>
          <w:bCs/>
          <w:sz w:val="24"/>
          <w:szCs w:val="24"/>
        </w:rPr>
        <w:t xml:space="preserve">WYKAZ DOKUMENTÓW POTWIERDZAJĄCYCH </w:t>
      </w:r>
      <w:r w:rsidR="008A5EB8">
        <w:rPr>
          <w:rFonts w:ascii="Times New Roman" w:eastAsia="Cambria" w:hAnsi="Times New Roman" w:cs="Times New Roman"/>
          <w:b/>
          <w:bCs/>
          <w:sz w:val="24"/>
          <w:szCs w:val="24"/>
        </w:rPr>
        <w:t>BRAK PODSTAW WYKLUCZENIA</w:t>
      </w:r>
    </w:p>
    <w:p w:rsidR="00C91641" w:rsidRPr="00013B43" w:rsidRDefault="00743615" w:rsidP="0056514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Times New Roman" w:eastAsia="Cambria" w:hAnsi="Times New Roman" w:cs="Times New Roman"/>
          <w:b/>
          <w:bCs/>
          <w:sz w:val="24"/>
          <w:szCs w:val="24"/>
        </w:rPr>
      </w:pPr>
      <w:r w:rsidRPr="00C51855">
        <w:rPr>
          <w:rFonts w:ascii="Times New Roman" w:eastAsia="Cambria" w:hAnsi="Times New Roman" w:cs="Times New Roman"/>
          <w:bCs/>
          <w:sz w:val="24"/>
          <w:szCs w:val="24"/>
        </w:rPr>
        <w:t>Wykonawca podlega wykluczeniu z udziału w postępowaniu w przypadku wystąpienia przesłanek wskazanych w art. 24 ust. 1. ustawy Prawo zamówień publicznych.</w:t>
      </w:r>
    </w:p>
    <w:p w:rsidR="00132E7A" w:rsidRPr="00247F27" w:rsidRDefault="00132E7A" w:rsidP="004764B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contextualSpacing/>
        <w:jc w:val="both"/>
        <w:rPr>
          <w:rFonts w:ascii="Times New Roman" w:eastAsia="Cambria" w:hAnsi="Times New Roman" w:cs="Times New Roman"/>
          <w:b/>
          <w:bCs/>
          <w:sz w:val="24"/>
          <w:szCs w:val="24"/>
        </w:rPr>
      </w:pPr>
      <w:r w:rsidRPr="00247F27">
        <w:rPr>
          <w:rFonts w:ascii="Times New Roman" w:eastAsia="Cambria" w:hAnsi="Times New Roman" w:cs="Times New Roman"/>
          <w:bCs/>
          <w:sz w:val="24"/>
          <w:szCs w:val="24"/>
        </w:rPr>
        <w:t>Zamawiający wykluczy Wykonawcę na podstawie art. 24 ust. 5 pkt 1, 4 i 8 ustawy Prawo zamówień publicznych:</w:t>
      </w:r>
    </w:p>
    <w:p w:rsidR="00132E7A" w:rsidRPr="001F2083" w:rsidRDefault="00583C07" w:rsidP="004764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eastAsia="Cambria" w:hAnsi="Times New Roman" w:cs="Times New Roman"/>
          <w:b/>
          <w:bCs/>
          <w:sz w:val="24"/>
          <w:szCs w:val="24"/>
        </w:rPr>
      </w:pPr>
      <w:r>
        <w:rPr>
          <w:rFonts w:ascii="Times New Roman" w:hAnsi="Times New Roman" w:cs="Times New Roman"/>
          <w:sz w:val="24"/>
          <w:szCs w:val="24"/>
        </w:rPr>
        <w:t xml:space="preserve">w stosunku, </w:t>
      </w:r>
      <w:r w:rsidR="00132E7A" w:rsidRPr="001F2083">
        <w:rPr>
          <w:rFonts w:ascii="Times New Roman" w:hAnsi="Times New Roman" w:cs="Times New Roman"/>
          <w:sz w:val="24"/>
          <w:szCs w:val="24"/>
        </w:rPr>
        <w:t xml:space="preserve">do którego otwarto likwidację, w zatwierdzonym przez sąd układzie </w:t>
      </w:r>
      <w:r>
        <w:rPr>
          <w:rFonts w:ascii="Times New Roman" w:hAnsi="Times New Roman" w:cs="Times New Roman"/>
          <w:sz w:val="24"/>
          <w:szCs w:val="24"/>
        </w:rPr>
        <w:br/>
      </w:r>
      <w:r w:rsidR="00132E7A" w:rsidRPr="001F2083">
        <w:rPr>
          <w:rFonts w:ascii="Times New Roman" w:hAnsi="Times New Roman" w:cs="Times New Roman"/>
          <w:sz w:val="24"/>
          <w:szCs w:val="24"/>
        </w:rPr>
        <w:t xml:space="preserve">w postępowaniu restrukturyzacyjnym jest przewidziane zaspokojenie wierzycieli przez likwidację jego majątku lub sąd zarządził likwidację jego majątku w trybie </w:t>
      </w:r>
      <w:hyperlink r:id="rId9" w:anchor="/dokument/18208902#art(332)ust(1)" w:history="1">
        <w:r w:rsidR="00132E7A" w:rsidRPr="001F2083">
          <w:rPr>
            <w:rFonts w:ascii="Times New Roman" w:hAnsi="Times New Roman" w:cs="Times New Roman"/>
            <w:sz w:val="24"/>
            <w:szCs w:val="24"/>
          </w:rPr>
          <w:t>art. 332 ust. 1</w:t>
        </w:r>
      </w:hyperlink>
      <w:r w:rsidR="00132E7A" w:rsidRPr="001F2083">
        <w:rPr>
          <w:rFonts w:ascii="Times New Roman" w:hAnsi="Times New Roman" w:cs="Times New Roman"/>
          <w:sz w:val="24"/>
          <w:szCs w:val="24"/>
        </w:rPr>
        <w:t xml:space="preserve"> ustawy z dnia 15 maja 2015 r. - Prawo r</w:t>
      </w:r>
      <w:r w:rsidR="00132E7A">
        <w:rPr>
          <w:rFonts w:ascii="Times New Roman" w:hAnsi="Times New Roman" w:cs="Times New Roman"/>
          <w:sz w:val="24"/>
          <w:szCs w:val="24"/>
        </w:rPr>
        <w:t>estrukturyzacyjne (tj. Dz. U. z 201</w:t>
      </w:r>
      <w:r w:rsidR="00EC3694">
        <w:rPr>
          <w:rFonts w:ascii="Times New Roman" w:hAnsi="Times New Roman" w:cs="Times New Roman"/>
          <w:sz w:val="24"/>
          <w:szCs w:val="24"/>
        </w:rPr>
        <w:t>9</w:t>
      </w:r>
      <w:r w:rsidR="00132E7A">
        <w:rPr>
          <w:rFonts w:ascii="Times New Roman" w:hAnsi="Times New Roman" w:cs="Times New Roman"/>
          <w:sz w:val="24"/>
          <w:szCs w:val="24"/>
        </w:rPr>
        <w:t xml:space="preserve"> r.  poz. </w:t>
      </w:r>
      <w:r w:rsidR="00EC3694">
        <w:rPr>
          <w:rFonts w:ascii="Times New Roman" w:hAnsi="Times New Roman" w:cs="Times New Roman"/>
          <w:sz w:val="24"/>
          <w:szCs w:val="24"/>
        </w:rPr>
        <w:t>243</w:t>
      </w:r>
      <w:r w:rsidR="00132E7A" w:rsidRPr="001F2083">
        <w:rPr>
          <w:rFonts w:ascii="Times New Roman" w:hAnsi="Times New Roman" w:cs="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00132E7A" w:rsidRPr="001F2083">
          <w:rPr>
            <w:rFonts w:ascii="Times New Roman" w:hAnsi="Times New Roman" w:cs="Times New Roman"/>
            <w:sz w:val="24"/>
            <w:szCs w:val="24"/>
          </w:rPr>
          <w:t>art. 366 ust. 1</w:t>
        </w:r>
      </w:hyperlink>
      <w:r w:rsidR="00132E7A" w:rsidRPr="001F2083">
        <w:rPr>
          <w:rFonts w:ascii="Times New Roman" w:hAnsi="Times New Roman" w:cs="Times New Roman"/>
          <w:sz w:val="24"/>
          <w:szCs w:val="24"/>
        </w:rPr>
        <w:t xml:space="preserve"> ustawy z dnia 28 lutego 2003 r. - Prawo upadłościowe (</w:t>
      </w:r>
      <w:r w:rsidR="00132E7A">
        <w:rPr>
          <w:rFonts w:ascii="Times New Roman" w:hAnsi="Times New Roman" w:cs="Times New Roman"/>
          <w:sz w:val="24"/>
          <w:szCs w:val="24"/>
        </w:rPr>
        <w:t>tj. Dz. U. z 201</w:t>
      </w:r>
      <w:r w:rsidR="00EC3694">
        <w:rPr>
          <w:rFonts w:ascii="Times New Roman" w:hAnsi="Times New Roman" w:cs="Times New Roman"/>
          <w:sz w:val="24"/>
          <w:szCs w:val="24"/>
        </w:rPr>
        <w:t>9</w:t>
      </w:r>
      <w:r w:rsidR="00132E7A">
        <w:rPr>
          <w:rFonts w:ascii="Times New Roman" w:hAnsi="Times New Roman" w:cs="Times New Roman"/>
          <w:sz w:val="24"/>
          <w:szCs w:val="24"/>
        </w:rPr>
        <w:t xml:space="preserve"> r. poz. </w:t>
      </w:r>
      <w:r w:rsidR="00EC3694">
        <w:rPr>
          <w:rFonts w:ascii="Times New Roman" w:hAnsi="Times New Roman" w:cs="Times New Roman"/>
          <w:sz w:val="24"/>
          <w:szCs w:val="24"/>
        </w:rPr>
        <w:t>498</w:t>
      </w:r>
      <w:r w:rsidR="00132E7A" w:rsidRPr="001F2083">
        <w:rPr>
          <w:rFonts w:ascii="Times New Roman" w:hAnsi="Times New Roman" w:cs="Times New Roman"/>
          <w:sz w:val="24"/>
          <w:szCs w:val="24"/>
        </w:rPr>
        <w:t>),</w:t>
      </w:r>
    </w:p>
    <w:p w:rsidR="00132E7A" w:rsidRPr="001F2083" w:rsidRDefault="00132E7A" w:rsidP="00132E7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mbria" w:hAnsi="Times New Roman" w:cs="Times New Roman"/>
          <w:b/>
          <w:bCs/>
          <w:sz w:val="24"/>
          <w:szCs w:val="24"/>
        </w:rPr>
      </w:pPr>
      <w:r w:rsidRPr="001F2083">
        <w:rPr>
          <w:rFonts w:ascii="Times New Roman" w:hAnsi="Times New Roman" w:cs="Times New Roman"/>
          <w:sz w:val="24"/>
          <w:szCs w:val="20"/>
        </w:rPr>
        <w:t xml:space="preserve">który, z przyczyn leżących po jego stronie, nie wykonał albo nienależycie wykonał </w:t>
      </w:r>
      <w:r w:rsidR="00583C07">
        <w:rPr>
          <w:rFonts w:ascii="Times New Roman" w:hAnsi="Times New Roman" w:cs="Times New Roman"/>
          <w:sz w:val="24"/>
          <w:szCs w:val="20"/>
        </w:rPr>
        <w:br/>
      </w:r>
      <w:r w:rsidRPr="001F2083">
        <w:rPr>
          <w:rFonts w:ascii="Times New Roman" w:hAnsi="Times New Roman" w:cs="Times New Roman"/>
          <w:sz w:val="24"/>
          <w:szCs w:val="20"/>
        </w:rPr>
        <w:t>w istotnym stopniu wcześniejszą umowę w sprawie zamówienia publicznego lub umowę koncesji, zawartą z Zamawiającym, o którym mowa w art. 3 ust. 1 pkt 1-4 PZP, co doprowadziło do rozwiązania umowy lub zasądzenia odszkodowania,</w:t>
      </w:r>
    </w:p>
    <w:p w:rsidR="00132E7A" w:rsidRPr="001F2083" w:rsidRDefault="00132E7A" w:rsidP="00132E7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mbria" w:hAnsi="Times New Roman" w:cs="Times New Roman"/>
          <w:b/>
          <w:bCs/>
          <w:sz w:val="24"/>
          <w:szCs w:val="24"/>
        </w:rPr>
      </w:pPr>
      <w:r w:rsidRPr="001F2083">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w:t>
      </w:r>
      <w:r w:rsidR="00D5724F">
        <w:rPr>
          <w:rFonts w:ascii="Times New Roman" w:hAnsi="Times New Roman" w:cs="Times New Roman"/>
          <w:sz w:val="24"/>
          <w:szCs w:val="24"/>
        </w:rPr>
        <w:t xml:space="preserve">                 </w:t>
      </w:r>
      <w:r w:rsidRPr="001F2083">
        <w:rPr>
          <w:rFonts w:ascii="Times New Roman" w:hAnsi="Times New Roman" w:cs="Times New Roman"/>
          <w:sz w:val="24"/>
          <w:szCs w:val="24"/>
        </w:rPr>
        <w:t xml:space="preserve"> w art. 24 ust. 1 pkt 15 PZP, chyba że wykonawca dokonał płatności należnych podatków, opłat lub składek na ubezpieczenia społeczne lub zdrowotne wraz z odsetkami lub grzywnami lub zawarł wiążące porozumienie w sprawie spłaty tych należności,</w:t>
      </w:r>
    </w:p>
    <w:p w:rsidR="00132E7A" w:rsidRPr="001F2083" w:rsidRDefault="00132E7A" w:rsidP="00132E7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Times New Roman" w:eastAsia="Cambria" w:hAnsi="Times New Roman" w:cs="Times New Roman"/>
          <w:b/>
          <w:bCs/>
          <w:sz w:val="32"/>
          <w:szCs w:val="24"/>
        </w:rPr>
      </w:pPr>
      <w:r w:rsidRPr="001F2083">
        <w:rPr>
          <w:rFonts w:ascii="Times New Roman" w:eastAsia="Cambria" w:hAnsi="Times New Roman" w:cs="Times New Roman"/>
          <w:bCs/>
          <w:sz w:val="24"/>
          <w:szCs w:val="20"/>
        </w:rPr>
        <w:lastRenderedPageBreak/>
        <w:t>W</w:t>
      </w:r>
      <w:r w:rsidRPr="001F2083">
        <w:rPr>
          <w:rFonts w:ascii="Times New Roman" w:eastAsia="Cambria" w:hAnsi="Times New Roman" w:cs="Times New Roman"/>
          <w:sz w:val="24"/>
          <w:szCs w:val="20"/>
        </w:rPr>
        <w:t xml:space="preserve"> celu wykazania </w:t>
      </w:r>
      <w:r>
        <w:rPr>
          <w:rFonts w:ascii="Times New Roman" w:eastAsia="Cambria" w:hAnsi="Times New Roman" w:cs="Times New Roman"/>
          <w:sz w:val="24"/>
          <w:szCs w:val="20"/>
        </w:rPr>
        <w:t>braku podstaw do wykluczenia z</w:t>
      </w:r>
      <w:r w:rsidRPr="001F2083">
        <w:rPr>
          <w:rFonts w:ascii="Times New Roman" w:eastAsia="Cambria" w:hAnsi="Times New Roman" w:cs="Times New Roman"/>
          <w:sz w:val="24"/>
          <w:szCs w:val="20"/>
        </w:rPr>
        <w:t xml:space="preserve"> udziału w postępowaniu Wykonawcy są zobowiązani złożyć następujące dokumenty:</w:t>
      </w:r>
    </w:p>
    <w:p w:rsidR="00132E7A" w:rsidRPr="001F2083" w:rsidRDefault="00132E7A" w:rsidP="00132E7A">
      <w:pPr>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eastAsia="Cambria" w:hAnsi="Times New Roman" w:cs="Times New Roman"/>
          <w:b/>
          <w:sz w:val="16"/>
          <w:szCs w:val="24"/>
        </w:rPr>
      </w:pPr>
    </w:p>
    <w:p w:rsidR="00132E7A" w:rsidRPr="001F2083" w:rsidRDefault="00132E7A" w:rsidP="00132E7A">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Times New Roman" w:eastAsia="Cambria" w:hAnsi="Times New Roman" w:cs="Times New Roman"/>
          <w:b/>
          <w:sz w:val="24"/>
          <w:szCs w:val="24"/>
        </w:rPr>
      </w:pPr>
      <w:r w:rsidRPr="001F2083">
        <w:rPr>
          <w:rFonts w:ascii="Times New Roman" w:eastAsia="Cambria" w:hAnsi="Times New Roman" w:cs="Times New Roman"/>
          <w:b/>
          <w:sz w:val="24"/>
          <w:szCs w:val="24"/>
        </w:rPr>
        <w:t>1) Razem z ofertą:</w:t>
      </w:r>
    </w:p>
    <w:p w:rsidR="00132E7A" w:rsidRPr="001F2083" w:rsidRDefault="00132E7A" w:rsidP="00132E7A">
      <w:pPr>
        <w:pBdr>
          <w:top w:val="none" w:sz="0" w:space="0" w:color="auto"/>
          <w:left w:val="none" w:sz="0" w:space="0" w:color="auto"/>
          <w:bottom w:val="none" w:sz="0" w:space="0" w:color="auto"/>
          <w:right w:val="none" w:sz="0" w:space="0" w:color="auto"/>
          <w:between w:val="none" w:sz="0" w:space="0" w:color="auto"/>
          <w:bar w:val="none" w:sz="0" w:color="auto"/>
        </w:pBdr>
        <w:ind w:left="993"/>
        <w:contextualSpacing/>
        <w:jc w:val="both"/>
        <w:rPr>
          <w:rFonts w:ascii="Times New Roman" w:eastAsia="Cambria" w:hAnsi="Times New Roman" w:cs="Times New Roman"/>
          <w:sz w:val="24"/>
          <w:szCs w:val="24"/>
        </w:rPr>
      </w:pPr>
      <w:r w:rsidRPr="001F2083">
        <w:rPr>
          <w:rFonts w:ascii="Times New Roman" w:eastAsia="Cambria" w:hAnsi="Times New Roman" w:cs="Times New Roman"/>
          <w:sz w:val="24"/>
          <w:szCs w:val="24"/>
        </w:rPr>
        <w:t>Oświadczenie wstępne o braku podstaw wykluczenia z udziału w postępowaniu wg w</w:t>
      </w:r>
      <w:r w:rsidR="001B4650">
        <w:rPr>
          <w:rFonts w:ascii="Times New Roman" w:eastAsia="Cambria" w:hAnsi="Times New Roman" w:cs="Times New Roman"/>
          <w:sz w:val="24"/>
          <w:szCs w:val="24"/>
        </w:rPr>
        <w:t>zoru stanowiącego załącznik Nr 3</w:t>
      </w:r>
      <w:r w:rsidRPr="001F2083">
        <w:rPr>
          <w:rFonts w:ascii="Times New Roman" w:eastAsia="Cambria" w:hAnsi="Times New Roman" w:cs="Times New Roman"/>
          <w:sz w:val="24"/>
          <w:szCs w:val="24"/>
        </w:rPr>
        <w:t xml:space="preserve"> do SIWZ – na zasadach określonych w sekcji VIII SIWZ.</w:t>
      </w:r>
    </w:p>
    <w:p w:rsidR="00132E7A" w:rsidRPr="001F2083" w:rsidRDefault="00132E7A" w:rsidP="00132E7A">
      <w:pPr>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eastAsia="Cambria" w:hAnsi="Times New Roman" w:cs="Times New Roman"/>
          <w:b/>
          <w:sz w:val="16"/>
          <w:szCs w:val="24"/>
        </w:rPr>
      </w:pPr>
    </w:p>
    <w:p w:rsidR="00132E7A" w:rsidRPr="001F2083" w:rsidRDefault="00132E7A" w:rsidP="001404B5">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Times New Roman" w:eastAsia="Cambria" w:hAnsi="Times New Roman" w:cs="Times New Roman"/>
          <w:b/>
          <w:bCs/>
          <w:sz w:val="32"/>
          <w:szCs w:val="24"/>
        </w:rPr>
      </w:pPr>
      <w:r w:rsidRPr="001F2083">
        <w:rPr>
          <w:rFonts w:ascii="Times New Roman" w:eastAsia="Cambria" w:hAnsi="Times New Roman" w:cs="Times New Roman"/>
          <w:b/>
          <w:sz w:val="24"/>
          <w:szCs w:val="24"/>
        </w:rPr>
        <w:t>2) Na wezwanie Zamawiającego w trakcie oceny i badania ofert:</w:t>
      </w:r>
    </w:p>
    <w:p w:rsidR="00132E7A" w:rsidRPr="001F2083" w:rsidRDefault="00132E7A" w:rsidP="004764BF">
      <w:pPr>
        <w:numPr>
          <w:ilvl w:val="0"/>
          <w:numId w:val="36"/>
        </w:numPr>
        <w:spacing w:after="0"/>
        <w:ind w:left="851"/>
        <w:jc w:val="both"/>
        <w:rPr>
          <w:rFonts w:ascii="Times New Roman" w:hAnsi="Times New Roman" w:cs="Times New Roman"/>
          <w:sz w:val="24"/>
          <w:szCs w:val="24"/>
        </w:rPr>
      </w:pPr>
      <w:r w:rsidRPr="001F2083">
        <w:rPr>
          <w:rFonts w:ascii="Times New Roman" w:hAnsi="Times New Roman" w:cs="Times New Roman"/>
          <w:sz w:val="24"/>
          <w:szCs w:val="24"/>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2E7A" w:rsidRDefault="00132E7A" w:rsidP="004764BF">
      <w:pPr>
        <w:numPr>
          <w:ilvl w:val="0"/>
          <w:numId w:val="36"/>
        </w:numPr>
        <w:spacing w:after="0"/>
        <w:ind w:left="851"/>
        <w:jc w:val="both"/>
        <w:rPr>
          <w:rFonts w:ascii="Times New Roman" w:hAnsi="Times New Roman" w:cs="Times New Roman"/>
          <w:sz w:val="24"/>
          <w:szCs w:val="24"/>
        </w:rPr>
      </w:pPr>
      <w:r w:rsidRPr="001F2083">
        <w:rPr>
          <w:rFonts w:ascii="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583C07">
        <w:rPr>
          <w:rFonts w:ascii="Times New Roman" w:hAnsi="Times New Roman" w:cs="Times New Roman"/>
          <w:sz w:val="24"/>
          <w:szCs w:val="24"/>
        </w:rPr>
        <w:br/>
      </w:r>
      <w:r w:rsidRPr="001F2083">
        <w:rPr>
          <w:rFonts w:ascii="Times New Roman" w:hAnsi="Times New Roman" w:cs="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247F27" w:rsidRPr="001F2083" w:rsidRDefault="00247F27" w:rsidP="004764BF">
      <w:pPr>
        <w:numPr>
          <w:ilvl w:val="0"/>
          <w:numId w:val="36"/>
        </w:num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oświadczenia Wykonawcy o niezaleganiu z opłacaniem podatków i opłat lokalnych, </w:t>
      </w:r>
      <w:r w:rsidR="00583C07">
        <w:rPr>
          <w:rFonts w:ascii="Times New Roman" w:hAnsi="Times New Roman" w:cs="Times New Roman"/>
          <w:sz w:val="24"/>
          <w:szCs w:val="24"/>
        </w:rPr>
        <w:br/>
      </w:r>
      <w:r>
        <w:rPr>
          <w:rFonts w:ascii="Times New Roman" w:hAnsi="Times New Roman" w:cs="Times New Roman"/>
          <w:sz w:val="24"/>
          <w:szCs w:val="24"/>
        </w:rPr>
        <w:t>o których mowa w ustawie z dnia 12 stycznia 1991 r. o podatkach i opłatach lokalnych (tj. Dz. U. z 201</w:t>
      </w:r>
      <w:r w:rsidR="00EC3694">
        <w:rPr>
          <w:rFonts w:ascii="Times New Roman" w:hAnsi="Times New Roman" w:cs="Times New Roman"/>
          <w:sz w:val="24"/>
          <w:szCs w:val="24"/>
        </w:rPr>
        <w:t>8</w:t>
      </w:r>
      <w:r>
        <w:rPr>
          <w:rFonts w:ascii="Times New Roman" w:hAnsi="Times New Roman" w:cs="Times New Roman"/>
          <w:sz w:val="24"/>
          <w:szCs w:val="24"/>
        </w:rPr>
        <w:t xml:space="preserve"> r. poz. 1</w:t>
      </w:r>
      <w:r w:rsidR="00EC3694">
        <w:rPr>
          <w:rFonts w:ascii="Times New Roman" w:hAnsi="Times New Roman" w:cs="Times New Roman"/>
          <w:sz w:val="24"/>
          <w:szCs w:val="24"/>
        </w:rPr>
        <w:t>445</w:t>
      </w:r>
      <w:r>
        <w:rPr>
          <w:rFonts w:ascii="Times New Roman" w:hAnsi="Times New Roman" w:cs="Times New Roman"/>
          <w:sz w:val="24"/>
          <w:szCs w:val="24"/>
        </w:rPr>
        <w:t>)</w:t>
      </w:r>
      <w:r w:rsidR="001404B5">
        <w:rPr>
          <w:rFonts w:ascii="Times New Roman" w:hAnsi="Times New Roman" w:cs="Times New Roman"/>
          <w:sz w:val="24"/>
          <w:szCs w:val="24"/>
        </w:rPr>
        <w:t xml:space="preserve"> – zgodnie z załącznikiem nr 4 do SIWZ. </w:t>
      </w:r>
    </w:p>
    <w:p w:rsidR="00132E7A" w:rsidRPr="001F2083" w:rsidRDefault="00132E7A" w:rsidP="00FD6618">
      <w:pPr>
        <w:numPr>
          <w:ilvl w:val="0"/>
          <w:numId w:val="15"/>
        </w:numPr>
        <w:spacing w:after="0"/>
        <w:ind w:left="426"/>
        <w:rPr>
          <w:rFonts w:ascii="Times New Roman" w:hAnsi="Times New Roman" w:cs="Times New Roman"/>
          <w:sz w:val="24"/>
          <w:szCs w:val="24"/>
        </w:rPr>
      </w:pPr>
      <w:r w:rsidRPr="001F2083">
        <w:rPr>
          <w:rFonts w:ascii="Times New Roman" w:hAnsi="Times New Roman" w:cs="Times New Roman"/>
          <w:sz w:val="24"/>
          <w:szCs w:val="24"/>
        </w:rPr>
        <w:t xml:space="preserve">Jeżeli Wykonawca ma siedzibę lub miejsce zamieszkania poza terytorium Rzeczypospolitej Polskiej, zamiast dokumentów, o których mowa w pkt. 3 </w:t>
      </w:r>
      <w:proofErr w:type="spellStart"/>
      <w:r w:rsidRPr="001F2083">
        <w:rPr>
          <w:rFonts w:ascii="Times New Roman" w:hAnsi="Times New Roman" w:cs="Times New Roman"/>
          <w:sz w:val="24"/>
          <w:szCs w:val="24"/>
        </w:rPr>
        <w:t>p.pkt</w:t>
      </w:r>
      <w:proofErr w:type="spellEnd"/>
      <w:r w:rsidRPr="001F2083">
        <w:rPr>
          <w:rFonts w:ascii="Times New Roman" w:hAnsi="Times New Roman" w:cs="Times New Roman"/>
          <w:sz w:val="24"/>
          <w:szCs w:val="24"/>
        </w:rPr>
        <w:t xml:space="preserve"> 2</w:t>
      </w:r>
      <w:r w:rsidR="004764BF">
        <w:rPr>
          <w:rFonts w:ascii="Times New Roman" w:hAnsi="Times New Roman" w:cs="Times New Roman"/>
          <w:sz w:val="24"/>
          <w:szCs w:val="24"/>
        </w:rPr>
        <w:t xml:space="preserve"> a) i b)</w:t>
      </w:r>
      <w:r w:rsidRPr="001F2083">
        <w:rPr>
          <w:rFonts w:ascii="Times New Roman" w:hAnsi="Times New Roman" w:cs="Times New Roman"/>
          <w:sz w:val="24"/>
          <w:szCs w:val="24"/>
        </w:rPr>
        <w:t xml:space="preserve"> składa dokument lub dokumenty wystawione w kraju, w którym Wykonawca ma siedzibę lub miejsc</w:t>
      </w:r>
      <w:r w:rsidR="00583C07">
        <w:rPr>
          <w:rFonts w:ascii="Times New Roman" w:hAnsi="Times New Roman" w:cs="Times New Roman"/>
          <w:sz w:val="24"/>
          <w:szCs w:val="24"/>
        </w:rPr>
        <w:t xml:space="preserve">e zamieszkania, potwierdzające, </w:t>
      </w:r>
      <w:r w:rsidRPr="001F2083">
        <w:rPr>
          <w:rFonts w:ascii="Times New Roman" w:hAnsi="Times New Roman" w:cs="Times New Roman"/>
          <w:sz w:val="24"/>
          <w:szCs w:val="24"/>
        </w:rPr>
        <w:t>że nie zalega z opłacaniem podatków, opłat, składek na ubezpieczenie społeczne lub zdrowotne albo</w:t>
      </w:r>
      <w:r w:rsidR="00583C07">
        <w:rPr>
          <w:rFonts w:ascii="Times New Roman" w:hAnsi="Times New Roman" w:cs="Times New Roman"/>
          <w:sz w:val="24"/>
          <w:szCs w:val="24"/>
        </w:rPr>
        <w:t>,</w:t>
      </w:r>
      <w:r w:rsidRPr="001F2083">
        <w:rPr>
          <w:rFonts w:ascii="Times New Roman" w:hAnsi="Times New Roman" w:cs="Times New Roman"/>
          <w:sz w:val="24"/>
          <w:szCs w:val="24"/>
        </w:rPr>
        <w:t xml:space="preserve"> że zawarł porozumienie z właściwym organem w sprawie spłat tych należności wraz z ewentualnymi odsetkami lub grzywnami, </w:t>
      </w:r>
      <w:r w:rsidR="00583C07">
        <w:rPr>
          <w:rFonts w:ascii="Times New Roman" w:hAnsi="Times New Roman" w:cs="Times New Roman"/>
          <w:sz w:val="24"/>
          <w:szCs w:val="24"/>
        </w:rPr>
        <w:br/>
      </w:r>
      <w:r w:rsidRPr="001F2083">
        <w:rPr>
          <w:rFonts w:ascii="Times New Roman" w:hAnsi="Times New Roman" w:cs="Times New Roman"/>
          <w:sz w:val="24"/>
          <w:szCs w:val="24"/>
        </w:rPr>
        <w:t xml:space="preserve">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Pr="001F2083">
        <w:rPr>
          <w:rFonts w:ascii="Times New Roman" w:hAnsi="Times New Roman" w:cs="Times New Roman"/>
          <w:sz w:val="24"/>
          <w:szCs w:val="24"/>
        </w:rPr>
        <w:lastRenderedPageBreak/>
        <w:t>lub miejsce zamieszkania tej osoby. W przypadku wątpliwości</w:t>
      </w:r>
      <w:r w:rsidR="00583C07">
        <w:rPr>
          <w:rFonts w:ascii="Times New Roman" w:hAnsi="Times New Roman" w:cs="Times New Roman"/>
          <w:sz w:val="24"/>
          <w:szCs w:val="24"/>
        </w:rPr>
        <w:t>,</w:t>
      </w:r>
      <w:r w:rsidRPr="001F2083">
        <w:rPr>
          <w:rFonts w:ascii="Times New Roman" w:hAnsi="Times New Roman" w:cs="Times New Roman"/>
          <w:sz w:val="24"/>
          <w:szCs w:val="24"/>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sporządzone w języku obcym składane są wraz z tłumaczeniem </w:t>
      </w:r>
      <w:r w:rsidR="00FD6618">
        <w:rPr>
          <w:rFonts w:ascii="Times New Roman" w:hAnsi="Times New Roman" w:cs="Times New Roman"/>
          <w:sz w:val="24"/>
          <w:szCs w:val="24"/>
        </w:rPr>
        <w:t>na język polski.</w:t>
      </w:r>
      <w:r w:rsidRPr="001F2083">
        <w:rPr>
          <w:rFonts w:ascii="Times New Roman" w:hAnsi="Times New Roman" w:cs="Times New Roman"/>
          <w:sz w:val="24"/>
          <w:szCs w:val="24"/>
        </w:rPr>
        <w:t xml:space="preserve"> </w:t>
      </w:r>
    </w:p>
    <w:p w:rsidR="001E4B43" w:rsidRPr="001810D7" w:rsidRDefault="001810D7" w:rsidP="0056514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eastAsia="Cambria" w:hAnsi="Times New Roman" w:cs="Times New Roman"/>
          <w:sz w:val="24"/>
          <w:szCs w:val="20"/>
        </w:rPr>
        <w:t>W przypadku W</w:t>
      </w:r>
      <w:r w:rsidR="001E4B43" w:rsidRPr="001810D7">
        <w:rPr>
          <w:rFonts w:ascii="Times New Roman" w:eastAsia="Cambria" w:hAnsi="Times New Roman" w:cs="Times New Roman"/>
          <w:sz w:val="24"/>
          <w:szCs w:val="20"/>
        </w:rPr>
        <w:t xml:space="preserve">ykonawców wspólnie ubiegających się o udzielenie zamówienia dokumenty wymagane w pkt </w:t>
      </w:r>
      <w:r w:rsidRPr="001810D7">
        <w:rPr>
          <w:rFonts w:ascii="Times New Roman" w:eastAsia="Cambria" w:hAnsi="Times New Roman" w:cs="Times New Roman"/>
          <w:sz w:val="24"/>
          <w:szCs w:val="20"/>
        </w:rPr>
        <w:t>3</w:t>
      </w:r>
      <w:r w:rsidR="00EC3694">
        <w:rPr>
          <w:rFonts w:ascii="Times New Roman" w:eastAsia="Cambria" w:hAnsi="Times New Roman" w:cs="Times New Roman"/>
          <w:sz w:val="24"/>
          <w:szCs w:val="20"/>
        </w:rPr>
        <w:t xml:space="preserve"> </w:t>
      </w:r>
      <w:r w:rsidR="007D432F">
        <w:rPr>
          <w:rFonts w:ascii="Times New Roman" w:eastAsia="Cambria" w:hAnsi="Times New Roman" w:cs="Times New Roman"/>
          <w:sz w:val="24"/>
          <w:szCs w:val="20"/>
        </w:rPr>
        <w:t xml:space="preserve">(oświadczenie wstępne) </w:t>
      </w:r>
      <w:r w:rsidR="001E4B43" w:rsidRPr="001810D7">
        <w:rPr>
          <w:rFonts w:ascii="Times New Roman" w:eastAsia="Cambria" w:hAnsi="Times New Roman" w:cs="Times New Roman"/>
          <w:sz w:val="24"/>
          <w:szCs w:val="20"/>
        </w:rPr>
        <w:t xml:space="preserve">winny być złożone </w:t>
      </w:r>
      <w:r w:rsidRPr="001810D7">
        <w:rPr>
          <w:rFonts w:ascii="Times New Roman" w:eastAsia="Cambria" w:hAnsi="Times New Roman" w:cs="Times New Roman"/>
          <w:sz w:val="24"/>
          <w:szCs w:val="20"/>
        </w:rPr>
        <w:t xml:space="preserve">przez każdego </w:t>
      </w:r>
      <w:r w:rsidR="00583C07">
        <w:rPr>
          <w:rFonts w:ascii="Times New Roman" w:eastAsia="Cambria" w:hAnsi="Times New Roman" w:cs="Times New Roman"/>
          <w:sz w:val="24"/>
          <w:szCs w:val="20"/>
        </w:rPr>
        <w:br/>
      </w:r>
      <w:r w:rsidRPr="001810D7">
        <w:rPr>
          <w:rFonts w:ascii="Times New Roman" w:eastAsia="Cambria" w:hAnsi="Times New Roman" w:cs="Times New Roman"/>
          <w:sz w:val="24"/>
          <w:szCs w:val="20"/>
        </w:rPr>
        <w:t>z W</w:t>
      </w:r>
      <w:r w:rsidR="001E4B43" w:rsidRPr="001810D7">
        <w:rPr>
          <w:rFonts w:ascii="Times New Roman" w:eastAsia="Cambria" w:hAnsi="Times New Roman" w:cs="Times New Roman"/>
          <w:sz w:val="24"/>
          <w:szCs w:val="20"/>
        </w:rPr>
        <w:t>ykonawców.</w:t>
      </w:r>
    </w:p>
    <w:p w:rsidR="001E4B43" w:rsidRPr="001810D7" w:rsidRDefault="001810D7" w:rsidP="0056514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hAnsi="Times New Roman" w:cs="Times New Roman"/>
          <w:sz w:val="24"/>
          <w:szCs w:val="20"/>
        </w:rPr>
        <w:t>Jeżeli W</w:t>
      </w:r>
      <w:r w:rsidR="001E4B43" w:rsidRPr="001810D7">
        <w:rPr>
          <w:rFonts w:ascii="Times New Roman" w:hAnsi="Times New Roman" w:cs="Times New Roman"/>
          <w:sz w:val="24"/>
          <w:szCs w:val="20"/>
        </w:rPr>
        <w:t>y</w:t>
      </w:r>
      <w:r w:rsidRPr="001810D7">
        <w:rPr>
          <w:rFonts w:ascii="Times New Roman" w:hAnsi="Times New Roman" w:cs="Times New Roman"/>
          <w:sz w:val="24"/>
          <w:szCs w:val="20"/>
        </w:rPr>
        <w:t xml:space="preserve">konawca nie złoży oświadczenia lub </w:t>
      </w:r>
      <w:r w:rsidR="001E4B43" w:rsidRPr="001810D7">
        <w:rPr>
          <w:rFonts w:ascii="Times New Roman" w:hAnsi="Times New Roman" w:cs="Times New Roman"/>
          <w:sz w:val="24"/>
          <w:szCs w:val="20"/>
        </w:rPr>
        <w:t>dokumentów</w:t>
      </w:r>
      <w:r w:rsidR="00583C07">
        <w:rPr>
          <w:rFonts w:ascii="Times New Roman" w:hAnsi="Times New Roman" w:cs="Times New Roman"/>
          <w:sz w:val="24"/>
          <w:szCs w:val="20"/>
        </w:rPr>
        <w:t>,</w:t>
      </w:r>
      <w:r w:rsidR="001E4B43" w:rsidRPr="001810D7">
        <w:rPr>
          <w:rFonts w:ascii="Times New Roman" w:hAnsi="Times New Roman" w:cs="Times New Roman"/>
          <w:sz w:val="24"/>
          <w:szCs w:val="20"/>
        </w:rPr>
        <w:t xml:space="preserve"> o któ</w:t>
      </w:r>
      <w:r w:rsidRPr="001810D7">
        <w:rPr>
          <w:rFonts w:ascii="Times New Roman" w:hAnsi="Times New Roman" w:cs="Times New Roman"/>
          <w:sz w:val="24"/>
          <w:szCs w:val="20"/>
        </w:rPr>
        <w:t xml:space="preserve">rych mowa w pkt. 3 </w:t>
      </w:r>
      <w:r w:rsidR="001E4B43" w:rsidRPr="001810D7">
        <w:rPr>
          <w:rFonts w:ascii="Times New Roman" w:hAnsi="Times New Roman" w:cs="Times New Roman"/>
          <w:sz w:val="24"/>
          <w:szCs w:val="20"/>
        </w:rPr>
        <w:t>lub</w:t>
      </w:r>
      <w:r w:rsidR="001576DA">
        <w:rPr>
          <w:rFonts w:ascii="Times New Roman" w:hAnsi="Times New Roman" w:cs="Times New Roman"/>
          <w:sz w:val="24"/>
          <w:szCs w:val="20"/>
        </w:rPr>
        <w:t> </w:t>
      </w:r>
      <w:r w:rsidR="001E4B43" w:rsidRPr="001810D7">
        <w:rPr>
          <w:rFonts w:ascii="Times New Roman" w:hAnsi="Times New Roman" w:cs="Times New Roman"/>
          <w:sz w:val="24"/>
          <w:szCs w:val="20"/>
        </w:rPr>
        <w:t xml:space="preserve">dokumenty są niekompletne, zawierają </w:t>
      </w:r>
      <w:r w:rsidRPr="001810D7">
        <w:rPr>
          <w:rFonts w:ascii="Times New Roman" w:hAnsi="Times New Roman" w:cs="Times New Roman"/>
          <w:sz w:val="24"/>
          <w:szCs w:val="20"/>
        </w:rPr>
        <w:t>błędy lub budzą wskazane przez Z</w:t>
      </w:r>
      <w:r w:rsidR="001E4B43" w:rsidRPr="001810D7">
        <w:rPr>
          <w:rFonts w:ascii="Times New Roman" w:hAnsi="Times New Roman" w:cs="Times New Roman"/>
          <w:sz w:val="24"/>
          <w:szCs w:val="20"/>
        </w:rPr>
        <w:t xml:space="preserve">amawiającego </w:t>
      </w:r>
      <w:r w:rsidRPr="001810D7">
        <w:rPr>
          <w:rFonts w:ascii="Times New Roman" w:hAnsi="Times New Roman" w:cs="Times New Roman"/>
          <w:sz w:val="24"/>
          <w:szCs w:val="20"/>
        </w:rPr>
        <w:t>wątpliwości, Z</w:t>
      </w:r>
      <w:r w:rsidR="001E4B43" w:rsidRPr="001810D7">
        <w:rPr>
          <w:rFonts w:ascii="Times New Roman" w:hAnsi="Times New Roman" w:cs="Times New Roman"/>
          <w:sz w:val="24"/>
          <w:szCs w:val="20"/>
        </w:rPr>
        <w:t>amawiający wezwie do ich złożenia, uzupełnienia lub poprawienia lub</w:t>
      </w:r>
      <w:r w:rsidR="001576DA">
        <w:rPr>
          <w:rFonts w:ascii="Times New Roman" w:hAnsi="Times New Roman" w:cs="Times New Roman"/>
          <w:sz w:val="24"/>
          <w:szCs w:val="20"/>
        </w:rPr>
        <w:t> </w:t>
      </w:r>
      <w:r w:rsidR="001E4B43" w:rsidRPr="001810D7">
        <w:rPr>
          <w:rFonts w:ascii="Times New Roman" w:hAnsi="Times New Roman" w:cs="Times New Roman"/>
          <w:sz w:val="24"/>
          <w:szCs w:val="20"/>
        </w:rPr>
        <w:t>do</w:t>
      </w:r>
      <w:r w:rsidR="001576DA">
        <w:rPr>
          <w:rFonts w:ascii="Times New Roman" w:hAnsi="Times New Roman" w:cs="Times New Roman"/>
          <w:sz w:val="24"/>
          <w:szCs w:val="20"/>
        </w:rPr>
        <w:t> </w:t>
      </w:r>
      <w:r w:rsidR="001E4B43" w:rsidRPr="001810D7">
        <w:rPr>
          <w:rFonts w:ascii="Times New Roman" w:hAnsi="Times New Roman" w:cs="Times New Roman"/>
          <w:sz w:val="24"/>
          <w:szCs w:val="20"/>
        </w:rPr>
        <w:t>udzielania wyjaśnień w terminie przez siebie wskazanym, chyba</w:t>
      </w:r>
      <w:r w:rsidR="00583C07">
        <w:rPr>
          <w:rFonts w:ascii="Times New Roman" w:hAnsi="Times New Roman" w:cs="Times New Roman"/>
          <w:sz w:val="24"/>
          <w:szCs w:val="20"/>
        </w:rPr>
        <w:t xml:space="preserve"> </w:t>
      </w:r>
      <w:r w:rsidR="001E4B43" w:rsidRPr="001810D7">
        <w:rPr>
          <w:rFonts w:ascii="Times New Roman" w:hAnsi="Times New Roman" w:cs="Times New Roman"/>
          <w:sz w:val="24"/>
          <w:szCs w:val="20"/>
        </w:rPr>
        <w:t>że mimo ich</w:t>
      </w:r>
      <w:r w:rsidR="001576DA">
        <w:rPr>
          <w:rFonts w:ascii="Times New Roman" w:hAnsi="Times New Roman" w:cs="Times New Roman"/>
          <w:sz w:val="24"/>
          <w:szCs w:val="20"/>
        </w:rPr>
        <w:t> </w:t>
      </w:r>
      <w:r w:rsidR="001E4B43" w:rsidRPr="001810D7">
        <w:rPr>
          <w:rFonts w:ascii="Times New Roman" w:hAnsi="Times New Roman" w:cs="Times New Roman"/>
          <w:sz w:val="24"/>
          <w:szCs w:val="20"/>
        </w:rPr>
        <w:t>złożenia, uzupełnienia lub poprawienia lub udzielenia wyjaśnień oferta wykonawcy podlega odrzuceniu albo konieczne byłoby unieważnienie postępowania.</w:t>
      </w:r>
    </w:p>
    <w:p w:rsidR="001E4B43" w:rsidRPr="001810D7" w:rsidRDefault="001E4B43" w:rsidP="0056514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eastAsia="Cambria" w:hAnsi="Times New Roman" w:cs="Times New Roman"/>
          <w:sz w:val="24"/>
          <w:szCs w:val="20"/>
        </w:rPr>
        <w:t xml:space="preserve">Wykonawca </w:t>
      </w:r>
      <w:r w:rsidRPr="001810D7">
        <w:rPr>
          <w:rFonts w:ascii="Times New Roman" w:hAnsi="Times New Roman" w:cs="Times New Roman"/>
          <w:sz w:val="24"/>
          <w:szCs w:val="20"/>
        </w:rPr>
        <w:t xml:space="preserve">nie jest obowiązany do złożenia </w:t>
      </w:r>
      <w:r w:rsidRPr="001810D7">
        <w:rPr>
          <w:rFonts w:ascii="Times New Roman" w:eastAsia="Cambria" w:hAnsi="Times New Roman" w:cs="Times New Roman"/>
          <w:sz w:val="24"/>
          <w:szCs w:val="20"/>
        </w:rPr>
        <w:t xml:space="preserve">dokumentów wskazanych w </w:t>
      </w:r>
      <w:r w:rsidR="001810D7" w:rsidRPr="001810D7">
        <w:rPr>
          <w:rFonts w:ascii="Times New Roman" w:eastAsia="Cambria" w:hAnsi="Times New Roman" w:cs="Times New Roman"/>
          <w:sz w:val="24"/>
          <w:szCs w:val="20"/>
        </w:rPr>
        <w:t xml:space="preserve">pkt. 3 </w:t>
      </w:r>
      <w:r w:rsidR="001810D7" w:rsidRPr="001810D7">
        <w:rPr>
          <w:rFonts w:ascii="Times New Roman" w:hAnsi="Times New Roman" w:cs="Times New Roman"/>
          <w:sz w:val="24"/>
          <w:szCs w:val="20"/>
        </w:rPr>
        <w:t>na</w:t>
      </w:r>
      <w:r w:rsidR="001576DA">
        <w:rPr>
          <w:rFonts w:ascii="Times New Roman" w:hAnsi="Times New Roman" w:cs="Times New Roman"/>
          <w:sz w:val="24"/>
          <w:szCs w:val="20"/>
        </w:rPr>
        <w:t> </w:t>
      </w:r>
      <w:r w:rsidR="001810D7" w:rsidRPr="001810D7">
        <w:rPr>
          <w:rFonts w:ascii="Times New Roman" w:hAnsi="Times New Roman" w:cs="Times New Roman"/>
          <w:sz w:val="24"/>
          <w:szCs w:val="20"/>
        </w:rPr>
        <w:t>wezwanie Zamawiającego, jeżeli Z</w:t>
      </w:r>
      <w:r w:rsidRPr="001810D7">
        <w:rPr>
          <w:rFonts w:ascii="Times New Roman" w:hAnsi="Times New Roman" w:cs="Times New Roman"/>
          <w:sz w:val="24"/>
          <w:szCs w:val="20"/>
        </w:rPr>
        <w:t>amawiający posiada aktualne dokumenty dotyczące teg</w:t>
      </w:r>
      <w:r w:rsidR="001810D7" w:rsidRPr="001810D7">
        <w:rPr>
          <w:rFonts w:ascii="Times New Roman" w:hAnsi="Times New Roman" w:cs="Times New Roman"/>
          <w:sz w:val="24"/>
          <w:szCs w:val="20"/>
        </w:rPr>
        <w:t>o W</w:t>
      </w:r>
      <w:r w:rsidRPr="001810D7">
        <w:rPr>
          <w:rFonts w:ascii="Times New Roman" w:hAnsi="Times New Roman" w:cs="Times New Roman"/>
          <w:sz w:val="24"/>
          <w:szCs w:val="20"/>
        </w:rPr>
        <w:t>ykonawcy potwierdzające spełnianie warunków udziału w postępowaniu lub może je</w:t>
      </w:r>
      <w:r w:rsidR="001576DA">
        <w:rPr>
          <w:rFonts w:ascii="Times New Roman" w:hAnsi="Times New Roman" w:cs="Times New Roman"/>
          <w:sz w:val="24"/>
          <w:szCs w:val="20"/>
        </w:rPr>
        <w:t> </w:t>
      </w:r>
      <w:r w:rsidRPr="001810D7">
        <w:rPr>
          <w:rFonts w:ascii="Times New Roman" w:hAnsi="Times New Roman" w:cs="Times New Roman"/>
          <w:sz w:val="24"/>
          <w:szCs w:val="20"/>
        </w:rPr>
        <w:t>uzyskać za pomocą bezpłatnych i ogólnodostępnych baz danych</w:t>
      </w:r>
      <w:r w:rsidR="006E2478">
        <w:rPr>
          <w:rFonts w:ascii="Times New Roman" w:hAnsi="Times New Roman" w:cs="Times New Roman"/>
          <w:sz w:val="24"/>
          <w:szCs w:val="20"/>
        </w:rPr>
        <w:t>.</w:t>
      </w:r>
      <w:r w:rsidR="00583C07">
        <w:rPr>
          <w:rFonts w:ascii="Times New Roman" w:hAnsi="Times New Roman" w:cs="Times New Roman"/>
          <w:sz w:val="24"/>
          <w:szCs w:val="20"/>
        </w:rPr>
        <w:t xml:space="preserve"> </w:t>
      </w:r>
      <w:r w:rsidR="001810D7" w:rsidRPr="001810D7">
        <w:rPr>
          <w:rFonts w:ascii="Times New Roman" w:hAnsi="Times New Roman" w:cs="Times New Roman"/>
          <w:sz w:val="24"/>
          <w:szCs w:val="20"/>
        </w:rPr>
        <w:t>W tym celu zaleca się, aby Wykonawca na wezwanie Z</w:t>
      </w:r>
      <w:r w:rsidRPr="001810D7">
        <w:rPr>
          <w:rFonts w:ascii="Times New Roman" w:hAnsi="Times New Roman" w:cs="Times New Roman"/>
          <w:sz w:val="24"/>
          <w:szCs w:val="20"/>
        </w:rPr>
        <w:t>amawiającego przesłane w trybie art. 26 ust. 2 ustawy zamiast złożyć wymagane dokumenty wskazał, w jakim konkretnie postępowaniu złożył</w:t>
      </w:r>
      <w:r w:rsidR="001810D7" w:rsidRPr="001810D7">
        <w:rPr>
          <w:rFonts w:ascii="Times New Roman" w:hAnsi="Times New Roman" w:cs="Times New Roman"/>
          <w:sz w:val="24"/>
          <w:szCs w:val="20"/>
        </w:rPr>
        <w:t xml:space="preserve"> dokumenty będące w posiadaniu Z</w:t>
      </w:r>
      <w:r w:rsidRPr="001810D7">
        <w:rPr>
          <w:rFonts w:ascii="Times New Roman" w:hAnsi="Times New Roman" w:cs="Times New Roman"/>
          <w:sz w:val="24"/>
          <w:szCs w:val="20"/>
        </w:rPr>
        <w:t>amawiającego lub w j</w:t>
      </w:r>
      <w:r w:rsidR="001810D7" w:rsidRPr="001810D7">
        <w:rPr>
          <w:rFonts w:ascii="Times New Roman" w:hAnsi="Times New Roman" w:cs="Times New Roman"/>
          <w:sz w:val="24"/>
          <w:szCs w:val="20"/>
        </w:rPr>
        <w:t>aki sposób są one dostępne dla</w:t>
      </w:r>
      <w:r w:rsidR="001576DA">
        <w:rPr>
          <w:rFonts w:ascii="Times New Roman" w:hAnsi="Times New Roman" w:cs="Times New Roman"/>
          <w:sz w:val="24"/>
          <w:szCs w:val="20"/>
        </w:rPr>
        <w:t> </w:t>
      </w:r>
      <w:r w:rsidR="001810D7" w:rsidRPr="001810D7">
        <w:rPr>
          <w:rFonts w:ascii="Times New Roman" w:hAnsi="Times New Roman" w:cs="Times New Roman"/>
          <w:sz w:val="24"/>
          <w:szCs w:val="20"/>
        </w:rPr>
        <w:t>Z</w:t>
      </w:r>
      <w:r w:rsidRPr="001810D7">
        <w:rPr>
          <w:rFonts w:ascii="Times New Roman" w:hAnsi="Times New Roman" w:cs="Times New Roman"/>
          <w:sz w:val="24"/>
          <w:szCs w:val="20"/>
        </w:rPr>
        <w:t>amawiającego - w celu umożliwienia ich identyfikacji.</w:t>
      </w:r>
    </w:p>
    <w:p w:rsidR="001E4B43" w:rsidRPr="001810D7" w:rsidRDefault="001E4B43" w:rsidP="0056514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hAnsi="Times New Roman" w:cs="Times New Roman"/>
          <w:sz w:val="24"/>
          <w:szCs w:val="20"/>
        </w:rPr>
        <w:t xml:space="preserve">Dokumenty wskazane w </w:t>
      </w:r>
      <w:r w:rsidR="001810D7" w:rsidRPr="001810D7">
        <w:rPr>
          <w:rFonts w:ascii="Times New Roman" w:hAnsi="Times New Roman" w:cs="Times New Roman"/>
          <w:sz w:val="24"/>
          <w:szCs w:val="20"/>
        </w:rPr>
        <w:t>pkt. 3</w:t>
      </w:r>
      <w:r w:rsidRPr="001810D7">
        <w:rPr>
          <w:rFonts w:ascii="Times New Roman" w:hAnsi="Times New Roman" w:cs="Times New Roman"/>
          <w:sz w:val="24"/>
          <w:szCs w:val="20"/>
        </w:rPr>
        <w:t xml:space="preserve"> powinny być aktualne na dzień ich złożenia.</w:t>
      </w:r>
    </w:p>
    <w:p w:rsidR="001E4B43" w:rsidRPr="001810D7" w:rsidRDefault="001810D7" w:rsidP="0056514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eastAsia="Cambria" w:hAnsi="Times New Roman" w:cs="Times New Roman"/>
          <w:sz w:val="24"/>
          <w:szCs w:val="20"/>
        </w:rPr>
        <w:t>Oświadc</w:t>
      </w:r>
      <w:r w:rsidR="00583C07">
        <w:rPr>
          <w:rFonts w:ascii="Times New Roman" w:eastAsia="Cambria" w:hAnsi="Times New Roman" w:cs="Times New Roman"/>
          <w:sz w:val="24"/>
          <w:szCs w:val="20"/>
        </w:rPr>
        <w:t>zenie wstępne wskazane w pkt. 3</w:t>
      </w:r>
      <w:r w:rsidR="001E4B43" w:rsidRPr="001810D7">
        <w:rPr>
          <w:rFonts w:ascii="Times New Roman" w:eastAsia="Cambria" w:hAnsi="Times New Roman" w:cs="Times New Roman"/>
          <w:sz w:val="24"/>
          <w:szCs w:val="20"/>
        </w:rPr>
        <w:t xml:space="preserve"> składa się w formie oryginału.</w:t>
      </w:r>
    </w:p>
    <w:p w:rsidR="001E4B43" w:rsidRPr="007D432F" w:rsidRDefault="001E4B43" w:rsidP="0056514F">
      <w:pPr>
        <w:pStyle w:val="Akapitzlist"/>
        <w:numPr>
          <w:ilvl w:val="0"/>
          <w:numId w:val="15"/>
        </w:numPr>
        <w:spacing w:after="0"/>
        <w:ind w:left="426"/>
        <w:jc w:val="both"/>
        <w:rPr>
          <w:rFonts w:ascii="Times New Roman" w:hAnsi="Times New Roman" w:cs="Times New Roman"/>
          <w:sz w:val="14"/>
          <w:szCs w:val="24"/>
        </w:rPr>
      </w:pPr>
      <w:r w:rsidRPr="004764BF">
        <w:rPr>
          <w:rFonts w:ascii="Times New Roman" w:eastAsia="Cambria" w:hAnsi="Times New Roman" w:cs="Times New Roman"/>
          <w:sz w:val="24"/>
          <w:szCs w:val="20"/>
        </w:rPr>
        <w:t xml:space="preserve">Dokumenty </w:t>
      </w:r>
      <w:r w:rsidRPr="004764BF">
        <w:rPr>
          <w:rFonts w:ascii="Times New Roman" w:hAnsi="Times New Roman" w:cs="Times New Roman"/>
          <w:sz w:val="24"/>
          <w:szCs w:val="20"/>
        </w:rPr>
        <w:t xml:space="preserve">wskazane w </w:t>
      </w:r>
      <w:r w:rsidR="001810D7" w:rsidRPr="004764BF">
        <w:rPr>
          <w:rFonts w:ascii="Times New Roman" w:hAnsi="Times New Roman" w:cs="Times New Roman"/>
          <w:sz w:val="24"/>
          <w:szCs w:val="20"/>
        </w:rPr>
        <w:t>pkt. 3</w:t>
      </w:r>
      <w:r w:rsidR="006E2478" w:rsidRPr="004764BF">
        <w:rPr>
          <w:rFonts w:ascii="Times New Roman" w:hAnsi="Times New Roman" w:cs="Times New Roman"/>
          <w:sz w:val="24"/>
          <w:szCs w:val="20"/>
        </w:rPr>
        <w:t xml:space="preserve">p.pkt. 2 </w:t>
      </w:r>
      <w:r w:rsidRPr="004764BF">
        <w:rPr>
          <w:rFonts w:ascii="Times New Roman" w:eastAsia="Cambria" w:hAnsi="Times New Roman" w:cs="Times New Roman"/>
          <w:sz w:val="24"/>
          <w:szCs w:val="20"/>
        </w:rPr>
        <w:t>składa się w formie oryginału lub kserokopii za</w:t>
      </w:r>
      <w:r w:rsidR="001576DA" w:rsidRPr="004764BF">
        <w:rPr>
          <w:rFonts w:ascii="Times New Roman" w:eastAsia="Cambria" w:hAnsi="Times New Roman" w:cs="Times New Roman"/>
          <w:sz w:val="24"/>
          <w:szCs w:val="20"/>
        </w:rPr>
        <w:t> </w:t>
      </w:r>
      <w:r w:rsidRPr="004764BF">
        <w:rPr>
          <w:rFonts w:ascii="Times New Roman" w:eastAsia="Cambria" w:hAnsi="Times New Roman" w:cs="Times New Roman"/>
          <w:sz w:val="24"/>
          <w:szCs w:val="20"/>
        </w:rPr>
        <w:t xml:space="preserve">zgodność z oryginałem. </w:t>
      </w:r>
    </w:p>
    <w:p w:rsidR="006E2478" w:rsidRPr="004764BF" w:rsidRDefault="001E4B43" w:rsidP="004764BF">
      <w:pPr>
        <w:pStyle w:val="Akapitzlist"/>
        <w:numPr>
          <w:ilvl w:val="0"/>
          <w:numId w:val="15"/>
        </w:numPr>
        <w:spacing w:after="0"/>
        <w:ind w:left="426"/>
        <w:jc w:val="both"/>
        <w:rPr>
          <w:rFonts w:ascii="Times New Roman" w:hAnsi="Times New Roman" w:cs="Times New Roman"/>
          <w:sz w:val="24"/>
          <w:szCs w:val="24"/>
        </w:rPr>
      </w:pPr>
      <w:r w:rsidRPr="001810D7">
        <w:rPr>
          <w:rFonts w:ascii="Times New Roman" w:hAnsi="Times New Roman" w:cs="Times New Roman"/>
          <w:sz w:val="24"/>
          <w:szCs w:val="20"/>
        </w:rPr>
        <w:t xml:space="preserve">Wykonawcy, którzy nie </w:t>
      </w:r>
      <w:r w:rsidRPr="001810D7">
        <w:rPr>
          <w:rFonts w:ascii="Times New Roman" w:eastAsia="Cambria" w:hAnsi="Times New Roman" w:cs="Times New Roman"/>
          <w:sz w:val="24"/>
          <w:szCs w:val="20"/>
        </w:rPr>
        <w:t xml:space="preserve">wykażą braku podstaw do wykluczenia zostaną wykluczeni </w:t>
      </w:r>
      <w:r w:rsidR="00C83BB9">
        <w:rPr>
          <w:rFonts w:ascii="Times New Roman" w:eastAsia="Cambria" w:hAnsi="Times New Roman" w:cs="Times New Roman"/>
          <w:sz w:val="24"/>
          <w:szCs w:val="20"/>
        </w:rPr>
        <w:br/>
      </w:r>
      <w:r w:rsidRPr="001810D7">
        <w:rPr>
          <w:rFonts w:ascii="Times New Roman" w:eastAsia="Cambria" w:hAnsi="Times New Roman" w:cs="Times New Roman"/>
          <w:sz w:val="24"/>
          <w:szCs w:val="20"/>
        </w:rPr>
        <w:t>z postępowania.</w:t>
      </w:r>
    </w:p>
    <w:p w:rsidR="008E0D44" w:rsidRPr="008E0D44" w:rsidRDefault="008E0D44" w:rsidP="0056514F">
      <w:pPr>
        <w:pStyle w:val="Akapitzlist"/>
        <w:numPr>
          <w:ilvl w:val="0"/>
          <w:numId w:val="15"/>
        </w:numPr>
        <w:ind w:left="426"/>
        <w:contextualSpacing/>
        <w:jc w:val="both"/>
        <w:rPr>
          <w:rFonts w:ascii="Times New Roman" w:eastAsia="Cambria" w:hAnsi="Times New Roman" w:cs="Times New Roman"/>
          <w:b/>
          <w:sz w:val="24"/>
          <w:szCs w:val="20"/>
        </w:rPr>
      </w:pPr>
      <w:r w:rsidRPr="008E0D44">
        <w:rPr>
          <w:rFonts w:ascii="Times New Roman" w:eastAsia="Cambria" w:hAnsi="Times New Roman" w:cs="Times New Roman"/>
          <w:b/>
          <w:sz w:val="24"/>
          <w:szCs w:val="20"/>
        </w:rPr>
        <w:t>Dokumenty dotyczące grup kapitałowych (art. 24 ust. 1 pkt 23</w:t>
      </w:r>
      <w:r>
        <w:rPr>
          <w:rFonts w:ascii="Times New Roman" w:eastAsia="Cambria" w:hAnsi="Times New Roman" w:cs="Times New Roman"/>
          <w:b/>
          <w:sz w:val="24"/>
          <w:szCs w:val="20"/>
        </w:rPr>
        <w:t xml:space="preserve"> ustawy ZPP):</w:t>
      </w:r>
    </w:p>
    <w:p w:rsidR="008E0D44" w:rsidRPr="008E0D44" w:rsidRDefault="008E0D44" w:rsidP="004764BF">
      <w:pPr>
        <w:pStyle w:val="Akapitzlist"/>
        <w:numPr>
          <w:ilvl w:val="0"/>
          <w:numId w:val="16"/>
        </w:numPr>
        <w:ind w:left="709"/>
        <w:contextualSpacing/>
        <w:jc w:val="both"/>
        <w:rPr>
          <w:rFonts w:ascii="Times New Roman" w:eastAsia="Cambria" w:hAnsi="Times New Roman" w:cs="Times New Roman"/>
          <w:b/>
          <w:sz w:val="24"/>
          <w:szCs w:val="20"/>
        </w:rPr>
      </w:pPr>
      <w:r w:rsidRPr="008E0D44">
        <w:rPr>
          <w:rFonts w:ascii="Times New Roman" w:hAnsi="Times New Roman" w:cs="Times New Roman"/>
          <w:sz w:val="24"/>
          <w:szCs w:val="20"/>
        </w:rPr>
        <w:t xml:space="preserve">Wykonawca, w terminie 3 dni od dnia zamieszczenia na stronie internetowej informacji </w:t>
      </w:r>
      <w:r w:rsidR="00C83BB9">
        <w:rPr>
          <w:rFonts w:ascii="Times New Roman" w:hAnsi="Times New Roman" w:cs="Times New Roman"/>
          <w:sz w:val="24"/>
          <w:szCs w:val="20"/>
        </w:rPr>
        <w:br/>
      </w:r>
      <w:r w:rsidRPr="008E0D44">
        <w:rPr>
          <w:rFonts w:ascii="Times New Roman" w:hAnsi="Times New Roman" w:cs="Times New Roman"/>
          <w:sz w:val="24"/>
          <w:szCs w:val="20"/>
        </w:rPr>
        <w:t xml:space="preserve">z otwarcia ofert (o której mowa w art. 86 ust. 5 ustawy), samodzielnie (bez odrębnego wezwania ze strony </w:t>
      </w:r>
      <w:r w:rsidR="006E2478">
        <w:rPr>
          <w:rFonts w:ascii="Times New Roman" w:hAnsi="Times New Roman" w:cs="Times New Roman"/>
          <w:sz w:val="24"/>
          <w:szCs w:val="20"/>
        </w:rPr>
        <w:t>Z</w:t>
      </w:r>
      <w:r w:rsidRPr="008E0D44">
        <w:rPr>
          <w:rFonts w:ascii="Times New Roman" w:hAnsi="Times New Roman" w:cs="Times New Roman"/>
          <w:sz w:val="24"/>
          <w:szCs w:val="20"/>
        </w:rPr>
        <w:t xml:space="preserve">amawiającego) przekaże </w:t>
      </w:r>
      <w:r w:rsidR="004B09BB">
        <w:rPr>
          <w:rFonts w:ascii="Times New Roman" w:hAnsi="Times New Roman" w:cs="Times New Roman"/>
          <w:sz w:val="24"/>
          <w:szCs w:val="20"/>
        </w:rPr>
        <w:t>Z</w:t>
      </w:r>
      <w:r w:rsidRPr="008E0D44">
        <w:rPr>
          <w:rFonts w:ascii="Times New Roman" w:hAnsi="Times New Roman" w:cs="Times New Roman"/>
          <w:sz w:val="24"/>
          <w:szCs w:val="20"/>
        </w:rPr>
        <w:t xml:space="preserve">amawiającemu oświadczenie </w:t>
      </w:r>
      <w:r w:rsidR="00C83BB9">
        <w:rPr>
          <w:rFonts w:ascii="Times New Roman" w:hAnsi="Times New Roman" w:cs="Times New Roman"/>
          <w:sz w:val="24"/>
          <w:szCs w:val="20"/>
        </w:rPr>
        <w:br/>
      </w:r>
      <w:r w:rsidRPr="008E0D44">
        <w:rPr>
          <w:rFonts w:ascii="Times New Roman" w:hAnsi="Times New Roman" w:cs="Times New Roman"/>
          <w:sz w:val="24"/>
          <w:szCs w:val="20"/>
        </w:rPr>
        <w:t>o przynależności lub braku przynależności do tej sa</w:t>
      </w:r>
      <w:r w:rsidR="004B09BB">
        <w:rPr>
          <w:rFonts w:ascii="Times New Roman" w:hAnsi="Times New Roman" w:cs="Times New Roman"/>
          <w:sz w:val="24"/>
          <w:szCs w:val="20"/>
        </w:rPr>
        <w:t>mej grupy kapitałowej z innymi W</w:t>
      </w:r>
      <w:r w:rsidRPr="008E0D44">
        <w:rPr>
          <w:rFonts w:ascii="Times New Roman" w:hAnsi="Times New Roman" w:cs="Times New Roman"/>
          <w:sz w:val="24"/>
          <w:szCs w:val="20"/>
        </w:rPr>
        <w:t xml:space="preserve">ykonawcami składającymi oferty w danym postępowaniu </w:t>
      </w:r>
      <w:r w:rsidR="006E2478">
        <w:rPr>
          <w:rFonts w:ascii="Times New Roman" w:hAnsi="Times New Roman" w:cs="Times New Roman"/>
          <w:sz w:val="24"/>
          <w:szCs w:val="20"/>
        </w:rPr>
        <w:t xml:space="preserve">– wg załącznika Nr </w:t>
      </w:r>
      <w:r w:rsidR="001B4650">
        <w:rPr>
          <w:rFonts w:ascii="Times New Roman" w:hAnsi="Times New Roman" w:cs="Times New Roman"/>
          <w:sz w:val="24"/>
          <w:szCs w:val="20"/>
        </w:rPr>
        <w:t>5</w:t>
      </w:r>
      <w:r w:rsidR="0060315F">
        <w:rPr>
          <w:rFonts w:ascii="Times New Roman" w:hAnsi="Times New Roman" w:cs="Times New Roman"/>
          <w:sz w:val="24"/>
          <w:szCs w:val="20"/>
        </w:rPr>
        <w:t xml:space="preserve"> </w:t>
      </w:r>
      <w:r w:rsidR="006E2478">
        <w:rPr>
          <w:rFonts w:ascii="Times New Roman" w:hAnsi="Times New Roman" w:cs="Times New Roman"/>
          <w:sz w:val="24"/>
          <w:szCs w:val="20"/>
        </w:rPr>
        <w:t>do</w:t>
      </w:r>
      <w:r w:rsidR="001576DA">
        <w:rPr>
          <w:rFonts w:ascii="Times New Roman" w:hAnsi="Times New Roman" w:cs="Times New Roman"/>
          <w:sz w:val="24"/>
          <w:szCs w:val="20"/>
        </w:rPr>
        <w:t> </w:t>
      </w:r>
      <w:r w:rsidR="00892A9F">
        <w:rPr>
          <w:rFonts w:ascii="Times New Roman" w:hAnsi="Times New Roman" w:cs="Times New Roman"/>
          <w:sz w:val="24"/>
          <w:szCs w:val="20"/>
        </w:rPr>
        <w:t>SIWZ</w:t>
      </w:r>
      <w:r w:rsidRPr="008E0D44">
        <w:rPr>
          <w:rFonts w:ascii="Times New Roman" w:hAnsi="Times New Roman" w:cs="Times New Roman"/>
          <w:sz w:val="24"/>
          <w:szCs w:val="20"/>
        </w:rPr>
        <w:t>. W</w:t>
      </w:r>
      <w:r w:rsidR="006E2478">
        <w:rPr>
          <w:rFonts w:ascii="Times New Roman" w:hAnsi="Times New Roman" w:cs="Times New Roman"/>
          <w:sz w:val="24"/>
          <w:szCs w:val="20"/>
        </w:rPr>
        <w:t>raz ze złożeniem oświadczenia, W</w:t>
      </w:r>
      <w:r w:rsidRPr="008E0D44">
        <w:rPr>
          <w:rFonts w:ascii="Times New Roman" w:hAnsi="Times New Roman" w:cs="Times New Roman"/>
          <w:sz w:val="24"/>
          <w:szCs w:val="20"/>
        </w:rPr>
        <w:t>ykonawca może przedstawić</w:t>
      </w:r>
      <w:r w:rsidR="00360D9B">
        <w:rPr>
          <w:rFonts w:ascii="Times New Roman" w:hAnsi="Times New Roman" w:cs="Times New Roman"/>
          <w:sz w:val="24"/>
          <w:szCs w:val="20"/>
        </w:rPr>
        <w:t xml:space="preserve"> dowody, że</w:t>
      </w:r>
      <w:r w:rsidR="001576DA">
        <w:rPr>
          <w:rFonts w:ascii="Times New Roman" w:hAnsi="Times New Roman" w:cs="Times New Roman"/>
          <w:sz w:val="24"/>
          <w:szCs w:val="20"/>
        </w:rPr>
        <w:t> </w:t>
      </w:r>
      <w:r w:rsidR="00360D9B">
        <w:rPr>
          <w:rFonts w:ascii="Times New Roman" w:hAnsi="Times New Roman" w:cs="Times New Roman"/>
          <w:sz w:val="24"/>
          <w:szCs w:val="20"/>
        </w:rPr>
        <w:t>powiązania z innym W</w:t>
      </w:r>
      <w:r w:rsidRPr="008E0D44">
        <w:rPr>
          <w:rFonts w:ascii="Times New Roman" w:hAnsi="Times New Roman" w:cs="Times New Roman"/>
          <w:sz w:val="24"/>
          <w:szCs w:val="20"/>
        </w:rPr>
        <w:t xml:space="preserve">ykonawcą nie prowadzą do zakłócenia konkurencji </w:t>
      </w:r>
      <w:r w:rsidR="006E2478">
        <w:rPr>
          <w:rFonts w:ascii="Times New Roman" w:hAnsi="Times New Roman" w:cs="Times New Roman"/>
          <w:sz w:val="24"/>
          <w:szCs w:val="20"/>
        </w:rPr>
        <w:br/>
      </w:r>
      <w:r w:rsidRPr="008E0D44">
        <w:rPr>
          <w:rFonts w:ascii="Times New Roman" w:hAnsi="Times New Roman" w:cs="Times New Roman"/>
          <w:sz w:val="24"/>
          <w:szCs w:val="20"/>
        </w:rPr>
        <w:t>w postępowaniu o udzielenie zamówienia.</w:t>
      </w:r>
    </w:p>
    <w:p w:rsidR="003F5449" w:rsidRPr="00C61AE0" w:rsidRDefault="00360D9B" w:rsidP="00C61AE0">
      <w:pPr>
        <w:pStyle w:val="Akapitzlist"/>
        <w:numPr>
          <w:ilvl w:val="0"/>
          <w:numId w:val="16"/>
        </w:numPr>
        <w:ind w:left="709"/>
        <w:contextualSpacing/>
        <w:jc w:val="both"/>
        <w:rPr>
          <w:rFonts w:ascii="Times New Roman" w:eastAsia="Cambria" w:hAnsi="Times New Roman" w:cs="Times New Roman"/>
          <w:b/>
          <w:sz w:val="24"/>
          <w:szCs w:val="20"/>
        </w:rPr>
      </w:pPr>
      <w:r>
        <w:rPr>
          <w:rFonts w:ascii="Times New Roman" w:hAnsi="Times New Roman" w:cs="Times New Roman"/>
          <w:sz w:val="24"/>
          <w:szCs w:val="20"/>
        </w:rPr>
        <w:t>Jeżeli W</w:t>
      </w:r>
      <w:r w:rsidR="008E0D44" w:rsidRPr="008E0D44">
        <w:rPr>
          <w:rFonts w:ascii="Times New Roman" w:hAnsi="Times New Roman" w:cs="Times New Roman"/>
          <w:sz w:val="24"/>
          <w:szCs w:val="20"/>
        </w:rPr>
        <w:t>ykonawca nie złoży oświadcze</w:t>
      </w:r>
      <w:r w:rsidR="004B09BB">
        <w:rPr>
          <w:rFonts w:ascii="Times New Roman" w:hAnsi="Times New Roman" w:cs="Times New Roman"/>
          <w:sz w:val="24"/>
          <w:szCs w:val="20"/>
        </w:rPr>
        <w:t>nia, o którym mowa wyżej</w:t>
      </w:r>
      <w:r w:rsidR="008E0D44" w:rsidRPr="008E0D44">
        <w:rPr>
          <w:rFonts w:ascii="Times New Roman" w:hAnsi="Times New Roman" w:cs="Times New Roman"/>
          <w:sz w:val="24"/>
          <w:szCs w:val="20"/>
        </w:rPr>
        <w:t xml:space="preserve"> lub oświadczenie jest niekompletne, zawiera błędy lub budzi wskazane p</w:t>
      </w:r>
      <w:r w:rsidR="004B09BB">
        <w:rPr>
          <w:rFonts w:ascii="Times New Roman" w:hAnsi="Times New Roman" w:cs="Times New Roman"/>
          <w:sz w:val="24"/>
          <w:szCs w:val="20"/>
        </w:rPr>
        <w:t>rzez Zamawiającego wątpliwości, Z</w:t>
      </w:r>
      <w:r w:rsidR="008E0D44" w:rsidRPr="008E0D44">
        <w:rPr>
          <w:rFonts w:ascii="Times New Roman" w:hAnsi="Times New Roman" w:cs="Times New Roman"/>
          <w:sz w:val="24"/>
          <w:szCs w:val="20"/>
        </w:rPr>
        <w:t xml:space="preserve">amawiający wezwie do jego złożenia, uzupełnienia lub poprawienia lub do udzielania wyjaśnień w terminie przez siebie wskazanym, chyba że mimo ich złożenia, uzupełnienia lub poprawienia lub udzielenia wyjaśnień oferta </w:t>
      </w:r>
      <w:r w:rsidR="004B09BB">
        <w:rPr>
          <w:rFonts w:ascii="Times New Roman" w:hAnsi="Times New Roman" w:cs="Times New Roman"/>
          <w:sz w:val="24"/>
          <w:szCs w:val="20"/>
        </w:rPr>
        <w:t>W</w:t>
      </w:r>
      <w:r w:rsidR="008E0D44" w:rsidRPr="008E0D44">
        <w:rPr>
          <w:rFonts w:ascii="Times New Roman" w:hAnsi="Times New Roman" w:cs="Times New Roman"/>
          <w:sz w:val="24"/>
          <w:szCs w:val="20"/>
        </w:rPr>
        <w:t>ykonawcy podlega odrzuceniu albo konieczne byłoby unieważnienie postępowania.</w:t>
      </w:r>
    </w:p>
    <w:p w:rsidR="0017525B" w:rsidRPr="004B09BB" w:rsidRDefault="00C7764D" w:rsidP="00CD326A">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b/>
          <w:color w:val="auto"/>
          <w:sz w:val="24"/>
          <w:szCs w:val="24"/>
        </w:rPr>
      </w:pPr>
      <w:r>
        <w:rPr>
          <w:rFonts w:ascii="Times New Roman" w:eastAsia="Arial Unicode MS" w:hAnsi="Times New Roman" w:cs="Times New Roman"/>
          <w:b/>
          <w:color w:val="auto"/>
          <w:sz w:val="24"/>
          <w:szCs w:val="24"/>
        </w:rPr>
        <w:lastRenderedPageBreak/>
        <w:t>VIII</w:t>
      </w:r>
      <w:r w:rsidR="00CD326A" w:rsidRPr="004B09BB">
        <w:rPr>
          <w:rFonts w:ascii="Times New Roman" w:eastAsia="Arial Unicode MS" w:hAnsi="Times New Roman" w:cs="Times New Roman"/>
          <w:b/>
          <w:color w:val="auto"/>
          <w:sz w:val="24"/>
          <w:szCs w:val="24"/>
        </w:rPr>
        <w:t xml:space="preserve">. </w:t>
      </w:r>
      <w:r w:rsidR="00C83BB9">
        <w:rPr>
          <w:rFonts w:ascii="Times New Roman" w:eastAsia="Arial Unicode MS" w:hAnsi="Times New Roman" w:cs="Times New Roman"/>
          <w:b/>
          <w:color w:val="auto"/>
          <w:sz w:val="24"/>
          <w:szCs w:val="24"/>
        </w:rPr>
        <w:t>OŚWIADCZENIE WSTĘP</w:t>
      </w:r>
      <w:r w:rsidR="004B09BB" w:rsidRPr="004B09BB">
        <w:rPr>
          <w:rFonts w:ascii="Times New Roman" w:eastAsia="Arial Unicode MS" w:hAnsi="Times New Roman" w:cs="Times New Roman"/>
          <w:b/>
          <w:color w:val="auto"/>
          <w:sz w:val="24"/>
          <w:szCs w:val="24"/>
        </w:rPr>
        <w:t>NE WYKONAWCY</w:t>
      </w:r>
    </w:p>
    <w:p w:rsidR="004B09BB" w:rsidRPr="00891EE8" w:rsidRDefault="004B09BB" w:rsidP="00C83BB9">
      <w:pPr>
        <w:pBdr>
          <w:top w:val="none" w:sz="0" w:space="0" w:color="auto"/>
          <w:bottom w:val="none" w:sz="0" w:space="0" w:color="auto"/>
        </w:pBdr>
        <w:tabs>
          <w:tab w:val="left" w:pos="567"/>
        </w:tabs>
        <w:spacing w:after="0"/>
        <w:contextualSpacing/>
        <w:jc w:val="both"/>
        <w:rPr>
          <w:rFonts w:ascii="Times New Roman" w:eastAsia="Cambria" w:hAnsi="Times New Roman" w:cs="Times New Roman"/>
          <w:b/>
          <w:bCs/>
          <w:sz w:val="18"/>
          <w:szCs w:val="20"/>
        </w:rPr>
      </w:pPr>
    </w:p>
    <w:p w:rsidR="004B09BB" w:rsidRPr="004B09BB" w:rsidRDefault="004B09BB" w:rsidP="001404B5">
      <w:pPr>
        <w:pStyle w:val="Akapitzlist"/>
        <w:numPr>
          <w:ilvl w:val="0"/>
          <w:numId w:val="17"/>
        </w:numPr>
        <w:tabs>
          <w:tab w:val="left" w:pos="142"/>
        </w:tabs>
        <w:spacing w:after="0"/>
        <w:ind w:left="426" w:hanging="284"/>
        <w:contextualSpacing/>
        <w:jc w:val="both"/>
        <w:rPr>
          <w:rFonts w:ascii="Times New Roman" w:eastAsia="Cambria" w:hAnsi="Times New Roman" w:cs="Times New Roman"/>
          <w:sz w:val="24"/>
          <w:szCs w:val="20"/>
        </w:rPr>
      </w:pPr>
      <w:r w:rsidRPr="004B09BB">
        <w:rPr>
          <w:rFonts w:ascii="Times New Roman" w:eastAsia="Cambria" w:hAnsi="Times New Roman" w:cs="Times New Roman"/>
          <w:sz w:val="24"/>
          <w:szCs w:val="20"/>
        </w:rPr>
        <w:t xml:space="preserve">Wykonawca wraz z ofertą składa oświadczenie wstępne potwierdzające brak podstaw </w:t>
      </w:r>
      <w:r w:rsidR="00583C07">
        <w:rPr>
          <w:rFonts w:ascii="Times New Roman" w:eastAsia="Cambria" w:hAnsi="Times New Roman" w:cs="Times New Roman"/>
          <w:sz w:val="24"/>
          <w:szCs w:val="20"/>
        </w:rPr>
        <w:br/>
      </w:r>
      <w:r w:rsidRPr="004B09BB">
        <w:rPr>
          <w:rFonts w:ascii="Times New Roman" w:eastAsia="Cambria" w:hAnsi="Times New Roman" w:cs="Times New Roman"/>
          <w:sz w:val="24"/>
          <w:szCs w:val="20"/>
        </w:rPr>
        <w:t>do wykluczenia z udziału w postępowaniu.</w:t>
      </w:r>
    </w:p>
    <w:p w:rsidR="004B09BB" w:rsidRPr="004764BF" w:rsidRDefault="004B09BB" w:rsidP="001404B5">
      <w:pPr>
        <w:pStyle w:val="Akapitzlist"/>
        <w:numPr>
          <w:ilvl w:val="0"/>
          <w:numId w:val="17"/>
        </w:numPr>
        <w:tabs>
          <w:tab w:val="left" w:pos="142"/>
        </w:tabs>
        <w:ind w:left="426" w:hanging="284"/>
        <w:contextualSpacing/>
        <w:jc w:val="both"/>
        <w:rPr>
          <w:rFonts w:ascii="Times New Roman" w:eastAsia="Cambria" w:hAnsi="Times New Roman" w:cs="Times New Roman"/>
          <w:sz w:val="24"/>
          <w:szCs w:val="20"/>
        </w:rPr>
      </w:pPr>
      <w:r w:rsidRPr="004764BF">
        <w:rPr>
          <w:rFonts w:ascii="Times New Roman" w:eastAsia="Cambria" w:hAnsi="Times New Roman" w:cs="Times New Roman"/>
          <w:sz w:val="24"/>
          <w:szCs w:val="20"/>
        </w:rPr>
        <w:t xml:space="preserve">Do oferty i oświadczenia wstępnego </w:t>
      </w:r>
      <w:r w:rsidRPr="004764BF">
        <w:rPr>
          <w:rFonts w:ascii="Times New Roman" w:eastAsia="Cambria" w:hAnsi="Times New Roman" w:cs="Times New Roman"/>
          <w:b/>
          <w:sz w:val="24"/>
          <w:szCs w:val="20"/>
        </w:rPr>
        <w:t>nie należy dołączać</w:t>
      </w:r>
      <w:r w:rsidRPr="004764BF">
        <w:rPr>
          <w:rFonts w:ascii="Times New Roman" w:eastAsia="Cambria" w:hAnsi="Times New Roman" w:cs="Times New Roman"/>
          <w:sz w:val="24"/>
          <w:szCs w:val="20"/>
        </w:rPr>
        <w:t xml:space="preserve"> dokumentów wskazanych </w:t>
      </w:r>
      <w:r w:rsidR="006E2478" w:rsidRPr="004764BF">
        <w:rPr>
          <w:rFonts w:ascii="Times New Roman" w:eastAsia="Cambria" w:hAnsi="Times New Roman" w:cs="Times New Roman"/>
          <w:sz w:val="24"/>
          <w:szCs w:val="20"/>
        </w:rPr>
        <w:t>w sekcji V</w:t>
      </w:r>
      <w:r w:rsidR="00267482" w:rsidRPr="004764BF">
        <w:rPr>
          <w:rFonts w:ascii="Times New Roman" w:eastAsia="Cambria" w:hAnsi="Times New Roman" w:cs="Times New Roman"/>
          <w:sz w:val="24"/>
          <w:szCs w:val="20"/>
        </w:rPr>
        <w:t>I</w:t>
      </w:r>
      <w:r w:rsidR="006E2478" w:rsidRPr="004764BF">
        <w:rPr>
          <w:rFonts w:ascii="Times New Roman" w:eastAsia="Cambria" w:hAnsi="Times New Roman" w:cs="Times New Roman"/>
          <w:sz w:val="24"/>
          <w:szCs w:val="20"/>
        </w:rPr>
        <w:t>I</w:t>
      </w:r>
      <w:r w:rsidR="00360D9B" w:rsidRPr="004764BF">
        <w:rPr>
          <w:rFonts w:ascii="Times New Roman" w:eastAsia="Cambria" w:hAnsi="Times New Roman" w:cs="Times New Roman"/>
          <w:sz w:val="24"/>
          <w:szCs w:val="20"/>
        </w:rPr>
        <w:t xml:space="preserve">. </w:t>
      </w:r>
      <w:r w:rsidR="006E2478" w:rsidRPr="004764BF">
        <w:rPr>
          <w:rFonts w:ascii="Times New Roman" w:eastAsia="Cambria" w:hAnsi="Times New Roman" w:cs="Times New Roman"/>
          <w:sz w:val="24"/>
          <w:szCs w:val="20"/>
        </w:rPr>
        <w:t xml:space="preserve">pkt 3 </w:t>
      </w:r>
      <w:proofErr w:type="spellStart"/>
      <w:r w:rsidR="006E2478" w:rsidRPr="004764BF">
        <w:rPr>
          <w:rFonts w:ascii="Times New Roman" w:eastAsia="Cambria" w:hAnsi="Times New Roman" w:cs="Times New Roman"/>
          <w:sz w:val="24"/>
          <w:szCs w:val="20"/>
        </w:rPr>
        <w:t>p.pkt</w:t>
      </w:r>
      <w:proofErr w:type="spellEnd"/>
      <w:r w:rsidR="006E2478" w:rsidRPr="004764BF">
        <w:rPr>
          <w:rFonts w:ascii="Times New Roman" w:eastAsia="Cambria" w:hAnsi="Times New Roman" w:cs="Times New Roman"/>
          <w:sz w:val="24"/>
          <w:szCs w:val="20"/>
        </w:rPr>
        <w:t xml:space="preserve"> 2</w:t>
      </w:r>
      <w:r w:rsidR="00C83BB9" w:rsidRPr="004764BF">
        <w:rPr>
          <w:rFonts w:ascii="Times New Roman" w:eastAsia="Cambria" w:hAnsi="Times New Roman" w:cs="Times New Roman"/>
          <w:sz w:val="24"/>
          <w:szCs w:val="20"/>
        </w:rPr>
        <w:t xml:space="preserve">. </w:t>
      </w:r>
      <w:r w:rsidRPr="004764BF">
        <w:rPr>
          <w:rFonts w:ascii="Times New Roman" w:eastAsia="Cambria" w:hAnsi="Times New Roman" w:cs="Times New Roman"/>
          <w:sz w:val="24"/>
          <w:szCs w:val="20"/>
        </w:rPr>
        <w:t>Dokumenty te składa się</w:t>
      </w:r>
      <w:r w:rsidR="001576DA" w:rsidRPr="004764BF">
        <w:rPr>
          <w:rFonts w:ascii="Times New Roman" w:eastAsia="Cambria" w:hAnsi="Times New Roman" w:cs="Times New Roman"/>
          <w:sz w:val="24"/>
          <w:szCs w:val="20"/>
        </w:rPr>
        <w:t> </w:t>
      </w:r>
      <w:r w:rsidRPr="004764BF">
        <w:rPr>
          <w:rFonts w:ascii="Times New Roman" w:eastAsia="Cambria" w:hAnsi="Times New Roman" w:cs="Times New Roman"/>
          <w:sz w:val="24"/>
          <w:szCs w:val="20"/>
        </w:rPr>
        <w:t>na</w:t>
      </w:r>
      <w:r w:rsidR="001576DA" w:rsidRPr="004764BF">
        <w:rPr>
          <w:rFonts w:ascii="Times New Roman" w:eastAsia="Cambria" w:hAnsi="Times New Roman" w:cs="Times New Roman"/>
          <w:sz w:val="24"/>
          <w:szCs w:val="20"/>
        </w:rPr>
        <w:t> </w:t>
      </w:r>
      <w:r w:rsidRPr="004764BF">
        <w:rPr>
          <w:rFonts w:ascii="Times New Roman" w:eastAsia="Cambria" w:hAnsi="Times New Roman" w:cs="Times New Roman"/>
          <w:sz w:val="24"/>
          <w:szCs w:val="20"/>
        </w:rPr>
        <w:t xml:space="preserve">wezwanie Zamawiającego na zasadach określonych w przepisach art. 26 ustawy Prawo zamówień publicznych, o ile Zamawiający podejmie decyzję o wezwaniu do ich złożenia. </w:t>
      </w:r>
    </w:p>
    <w:p w:rsidR="004B09BB" w:rsidRPr="004B09BB" w:rsidRDefault="00396FEB" w:rsidP="001404B5">
      <w:pPr>
        <w:pStyle w:val="Akapitzlist"/>
        <w:numPr>
          <w:ilvl w:val="0"/>
          <w:numId w:val="17"/>
        </w:numPr>
        <w:tabs>
          <w:tab w:val="left" w:pos="142"/>
        </w:tabs>
        <w:ind w:left="426" w:hanging="284"/>
        <w:contextualSpacing/>
        <w:jc w:val="both"/>
        <w:rPr>
          <w:rFonts w:ascii="Times New Roman" w:eastAsia="Cambria" w:hAnsi="Times New Roman" w:cs="Times New Roman"/>
          <w:sz w:val="24"/>
          <w:szCs w:val="20"/>
        </w:rPr>
      </w:pPr>
      <w:r>
        <w:rPr>
          <w:rFonts w:ascii="Times New Roman" w:eastAsia="Cambria" w:hAnsi="Times New Roman" w:cs="Times New Roman"/>
          <w:sz w:val="24"/>
          <w:szCs w:val="20"/>
        </w:rPr>
        <w:t>Wzór oświadczenia</w:t>
      </w:r>
      <w:r w:rsidR="004B09BB" w:rsidRPr="004B09BB">
        <w:rPr>
          <w:rFonts w:ascii="Times New Roman" w:eastAsia="Cambria" w:hAnsi="Times New Roman" w:cs="Times New Roman"/>
          <w:sz w:val="24"/>
          <w:szCs w:val="20"/>
        </w:rPr>
        <w:t xml:space="preserve"> w</w:t>
      </w:r>
      <w:r>
        <w:rPr>
          <w:rFonts w:ascii="Times New Roman" w:eastAsia="Cambria" w:hAnsi="Times New Roman" w:cs="Times New Roman"/>
          <w:sz w:val="24"/>
          <w:szCs w:val="20"/>
        </w:rPr>
        <w:t>stępnego</w:t>
      </w:r>
      <w:r w:rsidR="004B09BB" w:rsidRPr="004B09BB">
        <w:rPr>
          <w:rFonts w:ascii="Times New Roman" w:eastAsia="Cambria" w:hAnsi="Times New Roman" w:cs="Times New Roman"/>
          <w:sz w:val="24"/>
          <w:szCs w:val="20"/>
        </w:rPr>
        <w:t xml:space="preserve"> stanowi załącznik nr </w:t>
      </w:r>
      <w:r w:rsidR="0060315F">
        <w:rPr>
          <w:rFonts w:ascii="Times New Roman" w:eastAsia="Cambria" w:hAnsi="Times New Roman" w:cs="Times New Roman"/>
          <w:sz w:val="24"/>
          <w:szCs w:val="20"/>
        </w:rPr>
        <w:t>3</w:t>
      </w:r>
      <w:r w:rsidR="004B09BB" w:rsidRPr="00396FEB">
        <w:rPr>
          <w:rFonts w:ascii="Times New Roman" w:eastAsia="Cambria" w:hAnsi="Times New Roman" w:cs="Times New Roman"/>
          <w:sz w:val="24"/>
          <w:szCs w:val="20"/>
        </w:rPr>
        <w:t xml:space="preserve"> do</w:t>
      </w:r>
      <w:r w:rsidR="00583C07">
        <w:rPr>
          <w:rFonts w:ascii="Times New Roman" w:eastAsia="Cambria" w:hAnsi="Times New Roman" w:cs="Times New Roman"/>
          <w:sz w:val="24"/>
          <w:szCs w:val="20"/>
        </w:rPr>
        <w:t xml:space="preserve"> </w:t>
      </w:r>
      <w:r w:rsidR="00892A9F">
        <w:rPr>
          <w:rFonts w:ascii="Times New Roman" w:eastAsia="Cambria" w:hAnsi="Times New Roman" w:cs="Times New Roman"/>
          <w:sz w:val="24"/>
          <w:szCs w:val="20"/>
        </w:rPr>
        <w:t>SIWZ</w:t>
      </w:r>
      <w:r w:rsidR="004B09BB" w:rsidRPr="004B09BB">
        <w:rPr>
          <w:rFonts w:ascii="Times New Roman" w:eastAsia="Cambria" w:hAnsi="Times New Roman" w:cs="Times New Roman"/>
          <w:sz w:val="24"/>
          <w:szCs w:val="20"/>
        </w:rPr>
        <w:t>.</w:t>
      </w:r>
    </w:p>
    <w:p w:rsidR="004B09BB" w:rsidRPr="004B09BB" w:rsidRDefault="004B09BB" w:rsidP="001404B5">
      <w:pPr>
        <w:pStyle w:val="Akapitzlist"/>
        <w:numPr>
          <w:ilvl w:val="0"/>
          <w:numId w:val="17"/>
        </w:numPr>
        <w:tabs>
          <w:tab w:val="left" w:pos="142"/>
        </w:tabs>
        <w:ind w:left="426" w:hanging="284"/>
        <w:contextualSpacing/>
        <w:jc w:val="both"/>
        <w:rPr>
          <w:rFonts w:ascii="Times New Roman" w:eastAsia="Cambria" w:hAnsi="Times New Roman" w:cs="Times New Roman"/>
          <w:sz w:val="24"/>
          <w:szCs w:val="20"/>
        </w:rPr>
      </w:pPr>
      <w:r>
        <w:rPr>
          <w:rFonts w:ascii="Times New Roman" w:eastAsia="Cambria" w:hAnsi="Times New Roman" w:cs="Times New Roman"/>
          <w:sz w:val="24"/>
          <w:szCs w:val="20"/>
        </w:rPr>
        <w:t>W przypadku W</w:t>
      </w:r>
      <w:r w:rsidRPr="004B09BB">
        <w:rPr>
          <w:rFonts w:ascii="Times New Roman" w:eastAsia="Cambria" w:hAnsi="Times New Roman" w:cs="Times New Roman"/>
          <w:sz w:val="24"/>
          <w:szCs w:val="20"/>
        </w:rPr>
        <w:t>ykonawców wspólnie ubiegających się o udzielenie zamówienia oświadczenie wstęp</w:t>
      </w:r>
      <w:r>
        <w:rPr>
          <w:rFonts w:ascii="Times New Roman" w:eastAsia="Cambria" w:hAnsi="Times New Roman" w:cs="Times New Roman"/>
          <w:sz w:val="24"/>
          <w:szCs w:val="20"/>
        </w:rPr>
        <w:t>ne składa każdy W</w:t>
      </w:r>
      <w:r w:rsidRPr="004B09BB">
        <w:rPr>
          <w:rFonts w:ascii="Times New Roman" w:eastAsia="Cambria" w:hAnsi="Times New Roman" w:cs="Times New Roman"/>
          <w:sz w:val="24"/>
          <w:szCs w:val="20"/>
        </w:rPr>
        <w:t>ykonawca.</w:t>
      </w:r>
    </w:p>
    <w:p w:rsidR="004B09BB" w:rsidRPr="004B09BB" w:rsidRDefault="004B09BB" w:rsidP="001404B5">
      <w:pPr>
        <w:pStyle w:val="Akapitzlist"/>
        <w:numPr>
          <w:ilvl w:val="0"/>
          <w:numId w:val="17"/>
        </w:numPr>
        <w:tabs>
          <w:tab w:val="left" w:pos="142"/>
        </w:tabs>
        <w:ind w:left="426" w:hanging="284"/>
        <w:contextualSpacing/>
        <w:jc w:val="both"/>
        <w:rPr>
          <w:rFonts w:ascii="Times New Roman" w:hAnsi="Times New Roman" w:cs="Times New Roman"/>
          <w:sz w:val="24"/>
          <w:szCs w:val="20"/>
        </w:rPr>
      </w:pPr>
      <w:r w:rsidRPr="004B09BB">
        <w:rPr>
          <w:rFonts w:ascii="Times New Roman" w:hAnsi="Times New Roman" w:cs="Times New Roman"/>
          <w:sz w:val="24"/>
          <w:szCs w:val="20"/>
        </w:rPr>
        <w:t>Wykonawca, który powołuje się na zasoby innych podmiotów, w celu wykazania braku istnienia wobec nich pods</w:t>
      </w:r>
      <w:r w:rsidR="006E2478">
        <w:rPr>
          <w:rFonts w:ascii="Times New Roman" w:hAnsi="Times New Roman" w:cs="Times New Roman"/>
          <w:sz w:val="24"/>
          <w:szCs w:val="20"/>
        </w:rPr>
        <w:t>taw wykluczenia oraz spełniania w zakresie</w:t>
      </w:r>
      <w:r w:rsidR="00583C07">
        <w:rPr>
          <w:rFonts w:ascii="Times New Roman" w:hAnsi="Times New Roman" w:cs="Times New Roman"/>
          <w:sz w:val="24"/>
          <w:szCs w:val="20"/>
        </w:rPr>
        <w:t>,</w:t>
      </w:r>
      <w:r w:rsidRPr="004B09BB">
        <w:rPr>
          <w:rFonts w:ascii="Times New Roman" w:hAnsi="Times New Roman" w:cs="Times New Roman"/>
          <w:sz w:val="24"/>
          <w:szCs w:val="20"/>
        </w:rPr>
        <w:t xml:space="preserve"> w jakim powołuje się na ich zasoby zamieszcza informacje o tych podmiotach w oświadczeniu wstępnym.</w:t>
      </w:r>
    </w:p>
    <w:p w:rsidR="002355EF" w:rsidRPr="007C4253" w:rsidRDefault="004B09BB" w:rsidP="007C4253">
      <w:pPr>
        <w:pStyle w:val="Akapitzlist"/>
        <w:numPr>
          <w:ilvl w:val="0"/>
          <w:numId w:val="17"/>
        </w:numPr>
        <w:tabs>
          <w:tab w:val="left" w:pos="142"/>
        </w:tabs>
        <w:ind w:left="426" w:hanging="284"/>
        <w:contextualSpacing/>
        <w:jc w:val="both"/>
        <w:rPr>
          <w:rFonts w:ascii="Times New Roman" w:eastAsia="Cambria" w:hAnsi="Times New Roman" w:cs="Times New Roman"/>
          <w:sz w:val="24"/>
          <w:szCs w:val="20"/>
        </w:rPr>
      </w:pPr>
      <w:r w:rsidRPr="004B09BB">
        <w:rPr>
          <w:rFonts w:ascii="Times New Roman" w:hAnsi="Times New Roman" w:cs="Times New Roman"/>
          <w:b/>
          <w:sz w:val="24"/>
          <w:szCs w:val="20"/>
        </w:rPr>
        <w:t>Zamawiający nie żąda</w:t>
      </w:r>
      <w:r>
        <w:rPr>
          <w:rFonts w:ascii="Times New Roman" w:hAnsi="Times New Roman" w:cs="Times New Roman"/>
          <w:sz w:val="24"/>
          <w:szCs w:val="20"/>
        </w:rPr>
        <w:t>, aby W</w:t>
      </w:r>
      <w:r w:rsidRPr="004B09BB">
        <w:rPr>
          <w:rFonts w:ascii="Times New Roman" w:hAnsi="Times New Roman" w:cs="Times New Roman"/>
          <w:sz w:val="24"/>
          <w:szCs w:val="20"/>
        </w:rPr>
        <w:t xml:space="preserve">ykonawca, który zamierza powierzyć wykonanie części zamówienia podwykonawcom, w celu wykazania braku istnienia wobec nich podstaw wykluczenia z udziału w postępowaniu zamieszczał informacje o podwykonawcach </w:t>
      </w:r>
      <w:r w:rsidR="006E2478">
        <w:rPr>
          <w:rFonts w:ascii="Times New Roman" w:hAnsi="Times New Roman" w:cs="Times New Roman"/>
          <w:sz w:val="24"/>
          <w:szCs w:val="20"/>
        </w:rPr>
        <w:br/>
      </w:r>
      <w:r w:rsidRPr="004B09BB">
        <w:rPr>
          <w:rFonts w:ascii="Times New Roman" w:hAnsi="Times New Roman" w:cs="Times New Roman"/>
          <w:sz w:val="24"/>
          <w:szCs w:val="20"/>
        </w:rPr>
        <w:t xml:space="preserve">w oświadczeniu wstępnym. </w:t>
      </w:r>
    </w:p>
    <w:p w:rsidR="008A5EB8" w:rsidRPr="00607AA4" w:rsidRDefault="00C7764D" w:rsidP="00396FEB">
      <w:pPr>
        <w:pStyle w:val="Bezodstpw"/>
        <w:pBdr>
          <w:bottom w:val="single" w:sz="4" w:space="1" w:color="auto"/>
        </w:pBdr>
        <w:tabs>
          <w:tab w:val="left" w:pos="426"/>
        </w:tabs>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I</w:t>
      </w:r>
      <w:r w:rsidR="00396FEB">
        <w:rPr>
          <w:rFonts w:ascii="Times New Roman" w:hAnsi="Times New Roman" w:cs="Times New Roman"/>
          <w:b/>
          <w:sz w:val="24"/>
          <w:szCs w:val="24"/>
        </w:rPr>
        <w:t>X</w:t>
      </w:r>
      <w:r w:rsidR="00CD326A">
        <w:rPr>
          <w:rFonts w:ascii="Times New Roman" w:hAnsi="Times New Roman" w:cs="Times New Roman"/>
          <w:b/>
          <w:sz w:val="24"/>
          <w:szCs w:val="24"/>
        </w:rPr>
        <w:t xml:space="preserve">. </w:t>
      </w:r>
      <w:r w:rsidR="0017525B" w:rsidRPr="00607AA4">
        <w:rPr>
          <w:rFonts w:ascii="Times New Roman" w:hAnsi="Times New Roman" w:cs="Times New Roman"/>
          <w:b/>
          <w:sz w:val="24"/>
          <w:szCs w:val="24"/>
        </w:rPr>
        <w:t xml:space="preserve">INFORMACJE O SPOSOBIE POROZUMIEWANIA SIĘ ZAMAWIAJĄCEGO </w:t>
      </w:r>
      <w:r w:rsidR="00CD326A">
        <w:rPr>
          <w:rFonts w:ascii="Times New Roman" w:hAnsi="Times New Roman" w:cs="Times New Roman"/>
          <w:b/>
          <w:sz w:val="24"/>
          <w:szCs w:val="24"/>
        </w:rPr>
        <w:br/>
      </w:r>
      <w:r w:rsidR="002355EF">
        <w:rPr>
          <w:rFonts w:ascii="Times New Roman" w:hAnsi="Times New Roman" w:cs="Times New Roman"/>
          <w:b/>
          <w:sz w:val="24"/>
          <w:szCs w:val="24"/>
        </w:rPr>
        <w:t>Z WYKONAWCAMI (</w:t>
      </w:r>
      <w:r w:rsidR="0017525B" w:rsidRPr="00607AA4">
        <w:rPr>
          <w:rFonts w:ascii="Times New Roman" w:hAnsi="Times New Roman" w:cs="Times New Roman"/>
          <w:b/>
          <w:sz w:val="24"/>
          <w:szCs w:val="24"/>
        </w:rPr>
        <w:t>PRZEKAZY</w:t>
      </w:r>
      <w:r w:rsidR="002355EF">
        <w:rPr>
          <w:rFonts w:ascii="Times New Roman" w:hAnsi="Times New Roman" w:cs="Times New Roman"/>
          <w:b/>
          <w:sz w:val="24"/>
          <w:szCs w:val="24"/>
        </w:rPr>
        <w:t>WANIE</w:t>
      </w:r>
      <w:r w:rsidR="00396FEB">
        <w:rPr>
          <w:rFonts w:ascii="Times New Roman" w:hAnsi="Times New Roman" w:cs="Times New Roman"/>
          <w:b/>
          <w:sz w:val="24"/>
          <w:szCs w:val="24"/>
        </w:rPr>
        <w:t xml:space="preserve"> OSWIADCZEŃ </w:t>
      </w:r>
      <w:r w:rsidR="00C83BB9">
        <w:rPr>
          <w:rFonts w:ascii="Times New Roman" w:hAnsi="Times New Roman" w:cs="Times New Roman"/>
          <w:b/>
          <w:sz w:val="24"/>
          <w:szCs w:val="24"/>
        </w:rPr>
        <w:t>LUB</w:t>
      </w:r>
      <w:r w:rsidR="001576DA">
        <w:rPr>
          <w:rFonts w:ascii="Times New Roman" w:hAnsi="Times New Roman" w:cs="Times New Roman"/>
          <w:b/>
          <w:sz w:val="24"/>
          <w:szCs w:val="24"/>
        </w:rPr>
        <w:t> </w:t>
      </w:r>
      <w:r w:rsidR="00C83BB9">
        <w:rPr>
          <w:rFonts w:ascii="Times New Roman" w:hAnsi="Times New Roman" w:cs="Times New Roman"/>
          <w:b/>
          <w:sz w:val="24"/>
          <w:szCs w:val="24"/>
        </w:rPr>
        <w:t>DOKUMENTÓW</w:t>
      </w:r>
      <w:r w:rsidR="002355EF">
        <w:rPr>
          <w:rFonts w:ascii="Times New Roman" w:hAnsi="Times New Roman" w:cs="Times New Roman"/>
          <w:b/>
          <w:sz w:val="24"/>
          <w:szCs w:val="24"/>
        </w:rPr>
        <w:t>)</w:t>
      </w:r>
    </w:p>
    <w:p w:rsidR="00C83BB9" w:rsidRPr="00C83BB9" w:rsidRDefault="00C83BB9" w:rsidP="004764BF">
      <w:pPr>
        <w:pStyle w:val="Akapitzlist"/>
        <w:numPr>
          <w:ilvl w:val="0"/>
          <w:numId w:val="18"/>
        </w:numPr>
        <w:spacing w:before="240" w:after="0"/>
        <w:ind w:left="567"/>
        <w:contextualSpacing/>
        <w:jc w:val="both"/>
        <w:rPr>
          <w:rFonts w:ascii="Times New Roman" w:hAnsi="Times New Roman" w:cs="Times New Roman"/>
          <w:sz w:val="24"/>
          <w:szCs w:val="24"/>
        </w:rPr>
      </w:pPr>
      <w:r w:rsidRPr="00C83BB9">
        <w:rPr>
          <w:rFonts w:ascii="Times New Roman" w:eastAsia="Cambria" w:hAnsi="Times New Roman" w:cs="Times New Roman"/>
          <w:sz w:val="24"/>
          <w:szCs w:val="24"/>
        </w:rPr>
        <w:t>W niniejszym postępowaniu wszelkie oświadczenia, wnioski, zawiadomienia oraz</w:t>
      </w:r>
      <w:r w:rsidR="001576DA">
        <w:rPr>
          <w:rFonts w:ascii="Times New Roman" w:eastAsia="Cambria" w:hAnsi="Times New Roman" w:cs="Times New Roman"/>
          <w:sz w:val="24"/>
          <w:szCs w:val="24"/>
        </w:rPr>
        <w:t> </w:t>
      </w:r>
      <w:r w:rsidRPr="00C83BB9">
        <w:rPr>
          <w:rFonts w:ascii="Times New Roman" w:eastAsia="Cambria" w:hAnsi="Times New Roman" w:cs="Times New Roman"/>
          <w:sz w:val="24"/>
          <w:szCs w:val="24"/>
        </w:rPr>
        <w:t xml:space="preserve">informacje należy przekazywać </w:t>
      </w:r>
      <w:r w:rsidRPr="00C83BB9">
        <w:rPr>
          <w:rFonts w:ascii="Times New Roman" w:hAnsi="Times New Roman" w:cs="Times New Roman"/>
          <w:sz w:val="24"/>
          <w:szCs w:val="24"/>
        </w:rPr>
        <w:t>za pośrednictwem operatora pocztowego w</w:t>
      </w:r>
      <w:r w:rsidR="001576DA">
        <w:rPr>
          <w:rFonts w:ascii="Times New Roman" w:hAnsi="Times New Roman" w:cs="Times New Roman"/>
          <w:sz w:val="24"/>
          <w:szCs w:val="24"/>
        </w:rPr>
        <w:t> </w:t>
      </w:r>
      <w:r w:rsidRPr="00C83BB9">
        <w:rPr>
          <w:rFonts w:ascii="Times New Roman" w:hAnsi="Times New Roman" w:cs="Times New Roman"/>
          <w:sz w:val="24"/>
          <w:szCs w:val="24"/>
        </w:rPr>
        <w:t>rozumieniu usta</w:t>
      </w:r>
      <w:r w:rsidR="006F5BF4">
        <w:rPr>
          <w:rFonts w:ascii="Times New Roman" w:hAnsi="Times New Roman" w:cs="Times New Roman"/>
          <w:sz w:val="24"/>
          <w:szCs w:val="24"/>
        </w:rPr>
        <w:t>wy z dnia 23 listopada 2012 r.</w:t>
      </w:r>
      <w:r w:rsidRPr="00C83BB9">
        <w:rPr>
          <w:rFonts w:ascii="Times New Roman" w:hAnsi="Times New Roman" w:cs="Times New Roman"/>
          <w:sz w:val="24"/>
          <w:szCs w:val="24"/>
        </w:rPr>
        <w:t xml:space="preserve"> Prawo pocztowe</w:t>
      </w:r>
      <w:r w:rsidR="007E2CB7">
        <w:rPr>
          <w:rFonts w:ascii="Times New Roman" w:hAnsi="Times New Roman" w:cs="Times New Roman"/>
          <w:sz w:val="24"/>
          <w:szCs w:val="24"/>
        </w:rPr>
        <w:t xml:space="preserve"> </w:t>
      </w:r>
      <w:r w:rsidR="001404B5" w:rsidRPr="008161A1">
        <w:rPr>
          <w:rFonts w:ascii="Times New Roman" w:eastAsia="Cambria" w:hAnsi="Times New Roman" w:cs="Times New Roman"/>
          <w:sz w:val="24"/>
          <w:szCs w:val="24"/>
        </w:rPr>
        <w:t>(</w:t>
      </w:r>
      <w:r w:rsidR="001404B5">
        <w:rPr>
          <w:rFonts w:ascii="Times New Roman" w:eastAsia="Cambria" w:hAnsi="Times New Roman" w:cs="Times New Roman"/>
          <w:sz w:val="24"/>
          <w:szCs w:val="24"/>
        </w:rPr>
        <w:t xml:space="preserve">tj. </w:t>
      </w:r>
      <w:r w:rsidR="001404B5" w:rsidRPr="008161A1">
        <w:rPr>
          <w:rFonts w:ascii="Times New Roman" w:eastAsia="Cambria" w:hAnsi="Times New Roman" w:cs="Times New Roman"/>
          <w:sz w:val="24"/>
          <w:szCs w:val="24"/>
        </w:rPr>
        <w:t>Dz. U. 201</w:t>
      </w:r>
      <w:r w:rsidR="001B4650">
        <w:rPr>
          <w:rFonts w:ascii="Times New Roman" w:eastAsia="Cambria" w:hAnsi="Times New Roman" w:cs="Times New Roman"/>
          <w:sz w:val="24"/>
          <w:szCs w:val="24"/>
        </w:rPr>
        <w:t>8</w:t>
      </w:r>
      <w:r w:rsidR="001404B5" w:rsidRPr="008161A1">
        <w:rPr>
          <w:rFonts w:ascii="Times New Roman" w:eastAsia="Cambria" w:hAnsi="Times New Roman" w:cs="Times New Roman"/>
          <w:sz w:val="24"/>
          <w:szCs w:val="24"/>
        </w:rPr>
        <w:t xml:space="preserve"> poz. </w:t>
      </w:r>
      <w:r w:rsidR="001B4650">
        <w:rPr>
          <w:rFonts w:ascii="Times New Roman" w:eastAsia="Cambria" w:hAnsi="Times New Roman" w:cs="Times New Roman"/>
          <w:sz w:val="24"/>
          <w:szCs w:val="24"/>
        </w:rPr>
        <w:t>2188</w:t>
      </w:r>
      <w:r w:rsidR="001404B5" w:rsidRPr="008161A1">
        <w:rPr>
          <w:rFonts w:ascii="Times New Roman" w:eastAsia="Cambria" w:hAnsi="Times New Roman" w:cs="Times New Roman"/>
          <w:sz w:val="24"/>
          <w:szCs w:val="24"/>
        </w:rPr>
        <w:t xml:space="preserve"> z </w:t>
      </w:r>
      <w:proofErr w:type="spellStart"/>
      <w:r w:rsidR="001404B5" w:rsidRPr="008161A1">
        <w:rPr>
          <w:rFonts w:ascii="Times New Roman" w:eastAsia="Cambria" w:hAnsi="Times New Roman" w:cs="Times New Roman"/>
          <w:sz w:val="24"/>
          <w:szCs w:val="24"/>
        </w:rPr>
        <w:t>późn</w:t>
      </w:r>
      <w:proofErr w:type="spellEnd"/>
      <w:r w:rsidR="001404B5" w:rsidRPr="008161A1">
        <w:rPr>
          <w:rFonts w:ascii="Times New Roman" w:eastAsia="Cambria" w:hAnsi="Times New Roman" w:cs="Times New Roman"/>
          <w:sz w:val="24"/>
          <w:szCs w:val="24"/>
        </w:rPr>
        <w:t>. zm.)</w:t>
      </w:r>
      <w:r w:rsidR="001404B5" w:rsidRPr="008161A1">
        <w:rPr>
          <w:rFonts w:ascii="Times New Roman" w:hAnsi="Times New Roman" w:cs="Times New Roman"/>
          <w:sz w:val="24"/>
          <w:szCs w:val="24"/>
        </w:rPr>
        <w:t>,</w:t>
      </w:r>
      <w:r w:rsidRPr="00C83BB9">
        <w:rPr>
          <w:rFonts w:ascii="Times New Roman" w:hAnsi="Times New Roman" w:cs="Times New Roman"/>
          <w:sz w:val="24"/>
          <w:szCs w:val="24"/>
        </w:rPr>
        <w:t>, osobiście, za</w:t>
      </w:r>
      <w:r w:rsidR="001576DA">
        <w:rPr>
          <w:rFonts w:ascii="Times New Roman" w:hAnsi="Times New Roman" w:cs="Times New Roman"/>
          <w:sz w:val="24"/>
          <w:szCs w:val="24"/>
        </w:rPr>
        <w:t> </w:t>
      </w:r>
      <w:r w:rsidRPr="00C83BB9">
        <w:rPr>
          <w:rFonts w:ascii="Times New Roman" w:hAnsi="Times New Roman" w:cs="Times New Roman"/>
          <w:sz w:val="24"/>
          <w:szCs w:val="24"/>
        </w:rPr>
        <w:t>pośrednictwem posłańca, faksu lub przy użyciu środków komunikacji elektronicznej w rozumieniu ustawy z dnia 18 lipca 2002 r. o świadczeniu usług drogą elektroniczną</w:t>
      </w:r>
      <w:r w:rsidR="001404B5">
        <w:rPr>
          <w:rFonts w:ascii="Times New Roman" w:hAnsi="Times New Roman" w:cs="Times New Roman"/>
          <w:sz w:val="24"/>
          <w:szCs w:val="24"/>
        </w:rPr>
        <w:t>, z</w:t>
      </w:r>
      <w:r w:rsidRPr="00C83BB9">
        <w:rPr>
          <w:rFonts w:ascii="Times New Roman" w:hAnsi="Times New Roman" w:cs="Times New Roman"/>
          <w:sz w:val="24"/>
          <w:szCs w:val="24"/>
        </w:rPr>
        <w:t xml:space="preserve"> zastrzeżeniem, że jeżeli przepisy ustawy Prawo zamówień publicznych innych ustaw lub rozporządzeń wykonawczych wymagają szczególnej formy dla danego dokumentu, </w:t>
      </w:r>
      <w:r w:rsidR="006F5BF4">
        <w:rPr>
          <w:rFonts w:ascii="Times New Roman" w:hAnsi="Times New Roman" w:cs="Times New Roman"/>
          <w:sz w:val="24"/>
          <w:szCs w:val="24"/>
        </w:rPr>
        <w:t>W</w:t>
      </w:r>
      <w:r w:rsidRPr="00C83BB9">
        <w:rPr>
          <w:rFonts w:ascii="Times New Roman" w:hAnsi="Times New Roman" w:cs="Times New Roman"/>
          <w:sz w:val="24"/>
          <w:szCs w:val="24"/>
        </w:rPr>
        <w:t>ykonawca mu</w:t>
      </w:r>
      <w:r w:rsidR="006F5BF4">
        <w:rPr>
          <w:rFonts w:ascii="Times New Roman" w:hAnsi="Times New Roman" w:cs="Times New Roman"/>
          <w:sz w:val="24"/>
          <w:szCs w:val="24"/>
        </w:rPr>
        <w:t>si zastosować tą formę. Jeżeli Zamawiający lub W</w:t>
      </w:r>
      <w:r w:rsidRPr="00C83BB9">
        <w:rPr>
          <w:rFonts w:ascii="Times New Roman" w:hAnsi="Times New Roman" w:cs="Times New Roman"/>
          <w:sz w:val="24"/>
          <w:szCs w:val="24"/>
        </w:rPr>
        <w:t>ykonawca przekazują oświadczenia, wnioski, zawiadomienia oraz informacje za pośrednictwem faksu lub</w:t>
      </w:r>
      <w:r w:rsidR="001576DA">
        <w:rPr>
          <w:rFonts w:ascii="Times New Roman" w:hAnsi="Times New Roman" w:cs="Times New Roman"/>
          <w:sz w:val="24"/>
          <w:szCs w:val="24"/>
        </w:rPr>
        <w:t> </w:t>
      </w:r>
      <w:r w:rsidRPr="00C83BB9">
        <w:rPr>
          <w:rFonts w:ascii="Times New Roman" w:hAnsi="Times New Roman" w:cs="Times New Roman"/>
          <w:sz w:val="24"/>
          <w:szCs w:val="24"/>
        </w:rPr>
        <w:t>przy użyciu śro</w:t>
      </w:r>
      <w:r w:rsidR="006F5BF4">
        <w:rPr>
          <w:rFonts w:ascii="Times New Roman" w:hAnsi="Times New Roman" w:cs="Times New Roman"/>
          <w:sz w:val="24"/>
          <w:szCs w:val="24"/>
        </w:rPr>
        <w:t xml:space="preserve">dków komunikacji elektronicznej, </w:t>
      </w:r>
      <w:r w:rsidRPr="00C83BB9">
        <w:rPr>
          <w:rFonts w:ascii="Times New Roman" w:hAnsi="Times New Roman" w:cs="Times New Roman"/>
          <w:sz w:val="24"/>
          <w:szCs w:val="24"/>
        </w:rPr>
        <w:t>każda ze stron na żądanie drugiej strony niezwłocznie potwierdza fakt ich otrzymania.</w:t>
      </w:r>
    </w:p>
    <w:p w:rsidR="00C83BB9" w:rsidRPr="00602D4B" w:rsidRDefault="00C83BB9" w:rsidP="004764BF">
      <w:pPr>
        <w:pStyle w:val="Akapitzlist"/>
        <w:numPr>
          <w:ilvl w:val="0"/>
          <w:numId w:val="18"/>
        </w:numPr>
        <w:spacing w:after="0"/>
        <w:ind w:left="567"/>
        <w:contextualSpacing/>
        <w:jc w:val="both"/>
        <w:rPr>
          <w:rFonts w:ascii="Times New Roman" w:hAnsi="Times New Roman" w:cs="Times New Roman"/>
          <w:sz w:val="24"/>
          <w:szCs w:val="24"/>
        </w:rPr>
      </w:pPr>
      <w:r w:rsidRPr="00602D4B">
        <w:rPr>
          <w:rFonts w:ascii="Times New Roman" w:hAnsi="Times New Roman" w:cs="Times New Roman"/>
          <w:sz w:val="24"/>
          <w:szCs w:val="24"/>
        </w:rPr>
        <w:t>Oferty należy składać pod rygorem nieważności w formie pisemnej.</w:t>
      </w:r>
    </w:p>
    <w:p w:rsidR="00C83BB9" w:rsidRPr="00E8741E" w:rsidRDefault="00C83BB9" w:rsidP="009C6E2C">
      <w:pPr>
        <w:pStyle w:val="Akapitzlist"/>
        <w:numPr>
          <w:ilvl w:val="0"/>
          <w:numId w:val="18"/>
        </w:numPr>
        <w:spacing w:after="0"/>
        <w:ind w:left="567"/>
        <w:contextualSpacing/>
        <w:rPr>
          <w:rFonts w:ascii="Times New Roman" w:eastAsia="Cambria" w:hAnsi="Times New Roman" w:cs="Times New Roman"/>
          <w:sz w:val="24"/>
          <w:szCs w:val="24"/>
        </w:rPr>
      </w:pPr>
      <w:r w:rsidRPr="00C83BB9">
        <w:rPr>
          <w:rFonts w:ascii="Times New Roman" w:eastAsia="Cambria" w:hAnsi="Times New Roman" w:cs="Times New Roman"/>
          <w:sz w:val="24"/>
          <w:szCs w:val="24"/>
        </w:rPr>
        <w:t>Oświadczenia, wnioski, zawiadomienia oraz inf</w:t>
      </w:r>
      <w:r>
        <w:rPr>
          <w:rFonts w:ascii="Times New Roman" w:eastAsia="Cambria" w:hAnsi="Times New Roman" w:cs="Times New Roman"/>
          <w:sz w:val="24"/>
          <w:szCs w:val="24"/>
        </w:rPr>
        <w:t xml:space="preserve">ormacje należy przekazywać </w:t>
      </w:r>
      <w:r>
        <w:rPr>
          <w:rFonts w:ascii="Times New Roman" w:eastAsia="Cambria" w:hAnsi="Times New Roman" w:cs="Times New Roman"/>
          <w:sz w:val="24"/>
          <w:szCs w:val="24"/>
        </w:rPr>
        <w:br/>
        <w:t>do Z</w:t>
      </w:r>
      <w:r w:rsidRPr="00C83BB9">
        <w:rPr>
          <w:rFonts w:ascii="Times New Roman" w:eastAsia="Cambria" w:hAnsi="Times New Roman" w:cs="Times New Roman"/>
          <w:sz w:val="24"/>
          <w:szCs w:val="24"/>
        </w:rPr>
        <w:t>amawiającego:</w:t>
      </w:r>
    </w:p>
    <w:p w:rsidR="00CD76BE" w:rsidRPr="003E5D99" w:rsidRDefault="00C83BB9" w:rsidP="004764BF">
      <w:pPr>
        <w:pStyle w:val="Akapitzlist"/>
        <w:tabs>
          <w:tab w:val="left" w:pos="851"/>
        </w:tabs>
        <w:spacing w:after="0"/>
        <w:ind w:left="851"/>
        <w:contextualSpacing/>
        <w:jc w:val="both"/>
        <w:rPr>
          <w:rFonts w:ascii="Times New Roman" w:hAnsi="Times New Roman" w:cs="Times New Roman"/>
          <w:color w:val="auto"/>
          <w:sz w:val="24"/>
          <w:szCs w:val="24"/>
        </w:rPr>
      </w:pPr>
      <w:r w:rsidRPr="003E5D99">
        <w:rPr>
          <w:rFonts w:ascii="Times New Roman" w:eastAsia="Cambria" w:hAnsi="Times New Roman" w:cs="Times New Roman"/>
          <w:color w:val="auto"/>
          <w:sz w:val="24"/>
          <w:szCs w:val="24"/>
        </w:rPr>
        <w:t>- drogą elektroniczną na e-mail:</w:t>
      </w:r>
      <w:r w:rsidR="002576F9">
        <w:rPr>
          <w:rFonts w:ascii="Times New Roman" w:hAnsi="Times New Roman" w:cs="Times New Roman"/>
          <w:color w:val="auto"/>
          <w:sz w:val="24"/>
        </w:rPr>
        <w:t xml:space="preserve"> m.dygus@wp.pl</w:t>
      </w:r>
    </w:p>
    <w:p w:rsidR="003E5D99" w:rsidRPr="003E5D99" w:rsidRDefault="004764BF" w:rsidP="003E5D99">
      <w:pPr>
        <w:pStyle w:val="Akapitzlist"/>
        <w:tabs>
          <w:tab w:val="left" w:pos="851"/>
        </w:tabs>
        <w:spacing w:after="0"/>
        <w:ind w:left="851"/>
        <w:contextualSpacing/>
        <w:jc w:val="both"/>
        <w:rPr>
          <w:rFonts w:ascii="Times New Roman" w:eastAsia="Cambria" w:hAnsi="Times New Roman" w:cs="Times New Roman"/>
          <w:color w:val="auto"/>
          <w:sz w:val="24"/>
          <w:szCs w:val="24"/>
        </w:rPr>
      </w:pPr>
      <w:r w:rsidRPr="003E5D99">
        <w:rPr>
          <w:rFonts w:ascii="Times New Roman" w:eastAsia="Cambria" w:hAnsi="Times New Roman" w:cs="Times New Roman"/>
          <w:color w:val="auto"/>
          <w:sz w:val="24"/>
          <w:szCs w:val="24"/>
        </w:rPr>
        <w:t xml:space="preserve">- </w:t>
      </w:r>
      <w:r w:rsidR="00C83BB9" w:rsidRPr="003E5D99">
        <w:rPr>
          <w:rFonts w:ascii="Times New Roman" w:eastAsia="Cambria" w:hAnsi="Times New Roman" w:cs="Times New Roman"/>
          <w:color w:val="auto"/>
          <w:sz w:val="24"/>
          <w:szCs w:val="24"/>
        </w:rPr>
        <w:t xml:space="preserve">pisemnie na adres: </w:t>
      </w:r>
    </w:p>
    <w:p w:rsidR="00C83BB9" w:rsidRDefault="00E8741E" w:rsidP="003E5D99">
      <w:pPr>
        <w:pStyle w:val="Akapitzlist"/>
        <w:tabs>
          <w:tab w:val="left" w:pos="851"/>
        </w:tabs>
        <w:spacing w:after="0"/>
        <w:ind w:left="851"/>
        <w:contextualSpacing/>
        <w:jc w:val="both"/>
        <w:rPr>
          <w:rFonts w:ascii="Times New Roman" w:eastAsia="Cambria" w:hAnsi="Times New Roman" w:cs="Times New Roman"/>
          <w:color w:val="auto"/>
          <w:sz w:val="24"/>
          <w:szCs w:val="24"/>
        </w:rPr>
      </w:pPr>
      <w:r w:rsidRPr="003E5D99">
        <w:rPr>
          <w:rFonts w:ascii="Times New Roman" w:eastAsia="Cambria" w:hAnsi="Times New Roman" w:cs="Times New Roman"/>
          <w:color w:val="auto"/>
          <w:sz w:val="24"/>
          <w:szCs w:val="24"/>
        </w:rPr>
        <w:t>Urząd Gminy</w:t>
      </w:r>
      <w:r w:rsidR="003E5D99" w:rsidRPr="003E5D99">
        <w:rPr>
          <w:rFonts w:ascii="Times New Roman" w:eastAsia="Cambria" w:hAnsi="Times New Roman" w:cs="Times New Roman"/>
          <w:color w:val="auto"/>
          <w:sz w:val="24"/>
          <w:szCs w:val="24"/>
        </w:rPr>
        <w:t xml:space="preserve"> Trzydnik Duży, Trzydnik Duży 59A, 23-230 Trzydnik Duży</w:t>
      </w:r>
    </w:p>
    <w:p w:rsidR="007C4253" w:rsidRPr="007C4253" w:rsidRDefault="007C4253" w:rsidP="003E5D99">
      <w:pPr>
        <w:pStyle w:val="Akapitzlist"/>
        <w:tabs>
          <w:tab w:val="left" w:pos="851"/>
        </w:tabs>
        <w:spacing w:after="0"/>
        <w:ind w:left="851"/>
        <w:contextualSpacing/>
        <w:jc w:val="both"/>
        <w:rPr>
          <w:rFonts w:ascii="Times New Roman" w:eastAsia="Cambria" w:hAnsi="Times New Roman" w:cs="Times New Roman"/>
          <w:color w:val="auto"/>
          <w:sz w:val="24"/>
          <w:szCs w:val="24"/>
          <w:lang w:val="en-US"/>
        </w:rPr>
      </w:pPr>
      <w:r w:rsidRPr="007C4253">
        <w:rPr>
          <w:rFonts w:ascii="Times New Roman" w:eastAsia="Cambria" w:hAnsi="Times New Roman" w:cs="Times New Roman"/>
          <w:color w:val="auto"/>
          <w:sz w:val="24"/>
          <w:szCs w:val="24"/>
          <w:lang w:val="en-US"/>
        </w:rPr>
        <w:t>fax</w:t>
      </w:r>
      <w:r w:rsidR="007E72FD">
        <w:rPr>
          <w:rFonts w:ascii="Times New Roman" w:eastAsia="Cambria" w:hAnsi="Times New Roman" w:cs="Times New Roman"/>
          <w:color w:val="auto"/>
          <w:sz w:val="24"/>
          <w:szCs w:val="24"/>
          <w:lang w:val="en-US"/>
        </w:rPr>
        <w:t>:</w:t>
      </w:r>
      <w:r w:rsidRPr="007C4253">
        <w:rPr>
          <w:rFonts w:ascii="Times New Roman" w:eastAsia="Cambria" w:hAnsi="Times New Roman" w:cs="Times New Roman"/>
          <w:color w:val="auto"/>
          <w:sz w:val="24"/>
          <w:szCs w:val="24"/>
          <w:lang w:val="en-US"/>
        </w:rPr>
        <w:t xml:space="preserve"> 15 873 18</w:t>
      </w:r>
      <w:r w:rsidR="007E72FD">
        <w:rPr>
          <w:rFonts w:ascii="Times New Roman" w:eastAsia="Cambria" w:hAnsi="Times New Roman" w:cs="Times New Roman"/>
          <w:color w:val="auto"/>
          <w:sz w:val="24"/>
          <w:szCs w:val="24"/>
          <w:lang w:val="en-US"/>
        </w:rPr>
        <w:t xml:space="preserve"> </w:t>
      </w:r>
      <w:r w:rsidRPr="007C4253">
        <w:rPr>
          <w:rFonts w:ascii="Times New Roman" w:eastAsia="Cambria" w:hAnsi="Times New Roman" w:cs="Times New Roman"/>
          <w:color w:val="auto"/>
          <w:sz w:val="24"/>
          <w:szCs w:val="24"/>
          <w:lang w:val="en-US"/>
        </w:rPr>
        <w:t>21</w:t>
      </w:r>
    </w:p>
    <w:p w:rsidR="00C83BB9" w:rsidRPr="00C83BB9" w:rsidRDefault="00C83BB9" w:rsidP="004764BF">
      <w:pPr>
        <w:pStyle w:val="Akapitzlist"/>
        <w:numPr>
          <w:ilvl w:val="0"/>
          <w:numId w:val="18"/>
        </w:numPr>
        <w:spacing w:after="0"/>
        <w:ind w:left="567"/>
        <w:contextualSpacing/>
        <w:jc w:val="both"/>
        <w:rPr>
          <w:rFonts w:ascii="Times New Roman" w:eastAsia="Cambria" w:hAnsi="Times New Roman" w:cs="Times New Roman"/>
          <w:sz w:val="24"/>
          <w:szCs w:val="24"/>
        </w:rPr>
      </w:pPr>
      <w:r w:rsidRPr="00C83BB9">
        <w:rPr>
          <w:rFonts w:ascii="Times New Roman" w:eastAsia="Cambria" w:hAnsi="Times New Roman" w:cs="Times New Roman"/>
          <w:sz w:val="24"/>
          <w:szCs w:val="24"/>
        </w:rPr>
        <w:t>Wszelkie oświadczenia, wnioski, zawiadomienia oraz i</w:t>
      </w:r>
      <w:r w:rsidR="00583C07">
        <w:rPr>
          <w:rFonts w:ascii="Times New Roman" w:eastAsia="Cambria" w:hAnsi="Times New Roman" w:cs="Times New Roman"/>
          <w:sz w:val="24"/>
          <w:szCs w:val="24"/>
        </w:rPr>
        <w:t xml:space="preserve">nformacje przekazywane </w:t>
      </w:r>
      <w:r w:rsidR="00E8741E">
        <w:rPr>
          <w:rFonts w:ascii="Times New Roman" w:eastAsia="Cambria" w:hAnsi="Times New Roman" w:cs="Times New Roman"/>
          <w:sz w:val="24"/>
          <w:szCs w:val="24"/>
        </w:rPr>
        <w:t>przez</w:t>
      </w:r>
      <w:r w:rsidR="00583C07">
        <w:rPr>
          <w:rFonts w:ascii="Times New Roman" w:eastAsia="Cambria" w:hAnsi="Times New Roman" w:cs="Times New Roman"/>
          <w:sz w:val="24"/>
          <w:szCs w:val="24"/>
        </w:rPr>
        <w:t xml:space="preserve"> </w:t>
      </w:r>
      <w:r w:rsidR="00E8741E">
        <w:rPr>
          <w:rFonts w:ascii="Times New Roman" w:eastAsia="Cambria" w:hAnsi="Times New Roman" w:cs="Times New Roman"/>
          <w:sz w:val="24"/>
          <w:szCs w:val="24"/>
        </w:rPr>
        <w:t>W</w:t>
      </w:r>
      <w:r w:rsidRPr="00C83BB9">
        <w:rPr>
          <w:rFonts w:ascii="Times New Roman" w:eastAsia="Cambria" w:hAnsi="Times New Roman" w:cs="Times New Roman"/>
          <w:sz w:val="24"/>
          <w:szCs w:val="24"/>
        </w:rPr>
        <w:t>ykonawcę powinny być podpisane przez osobę upoważni</w:t>
      </w:r>
      <w:r w:rsidR="00E8741E">
        <w:rPr>
          <w:rFonts w:ascii="Times New Roman" w:eastAsia="Cambria" w:hAnsi="Times New Roman" w:cs="Times New Roman"/>
          <w:sz w:val="24"/>
          <w:szCs w:val="24"/>
        </w:rPr>
        <w:t xml:space="preserve">oną do występowania </w:t>
      </w:r>
      <w:r w:rsidR="006F5BF4">
        <w:rPr>
          <w:rFonts w:ascii="Times New Roman" w:eastAsia="Cambria" w:hAnsi="Times New Roman" w:cs="Times New Roman"/>
          <w:sz w:val="24"/>
          <w:szCs w:val="24"/>
        </w:rPr>
        <w:br/>
      </w:r>
      <w:r w:rsidR="00E8741E">
        <w:rPr>
          <w:rFonts w:ascii="Times New Roman" w:eastAsia="Cambria" w:hAnsi="Times New Roman" w:cs="Times New Roman"/>
          <w:sz w:val="24"/>
          <w:szCs w:val="24"/>
        </w:rPr>
        <w:t>w imieniu W</w:t>
      </w:r>
      <w:r w:rsidRPr="00C83BB9">
        <w:rPr>
          <w:rFonts w:ascii="Times New Roman" w:eastAsia="Cambria" w:hAnsi="Times New Roman" w:cs="Times New Roman"/>
          <w:sz w:val="24"/>
          <w:szCs w:val="24"/>
        </w:rPr>
        <w:t xml:space="preserve">ykonawcy albo przez osobę umocowaną przez osobę uprawnioną, </w:t>
      </w:r>
      <w:r w:rsidR="006F5BF4">
        <w:rPr>
          <w:rFonts w:ascii="Times New Roman" w:eastAsia="Cambria" w:hAnsi="Times New Roman" w:cs="Times New Roman"/>
          <w:sz w:val="24"/>
          <w:szCs w:val="24"/>
        </w:rPr>
        <w:br/>
      </w:r>
      <w:r w:rsidRPr="00C83BB9">
        <w:rPr>
          <w:rFonts w:ascii="Times New Roman" w:eastAsia="Cambria" w:hAnsi="Times New Roman" w:cs="Times New Roman"/>
          <w:sz w:val="24"/>
          <w:szCs w:val="24"/>
        </w:rPr>
        <w:t>w p</w:t>
      </w:r>
      <w:r w:rsidR="00360D9B">
        <w:rPr>
          <w:rFonts w:ascii="Times New Roman" w:eastAsia="Cambria" w:hAnsi="Times New Roman" w:cs="Times New Roman"/>
          <w:sz w:val="24"/>
          <w:szCs w:val="24"/>
        </w:rPr>
        <w:t>rzypadku osób fizycznych przez W</w:t>
      </w:r>
      <w:r w:rsidRPr="00C83BB9">
        <w:rPr>
          <w:rFonts w:ascii="Times New Roman" w:eastAsia="Cambria" w:hAnsi="Times New Roman" w:cs="Times New Roman"/>
          <w:sz w:val="24"/>
          <w:szCs w:val="24"/>
        </w:rPr>
        <w:t>ykonawcę albo przez osobę umocowa</w:t>
      </w:r>
      <w:r w:rsidR="00E8741E">
        <w:rPr>
          <w:rFonts w:ascii="Times New Roman" w:eastAsia="Cambria" w:hAnsi="Times New Roman" w:cs="Times New Roman"/>
          <w:sz w:val="24"/>
          <w:szCs w:val="24"/>
        </w:rPr>
        <w:t>ną przez W</w:t>
      </w:r>
      <w:r w:rsidRPr="00C83BB9">
        <w:rPr>
          <w:rFonts w:ascii="Times New Roman" w:eastAsia="Cambria" w:hAnsi="Times New Roman" w:cs="Times New Roman"/>
          <w:sz w:val="24"/>
          <w:szCs w:val="24"/>
        </w:rPr>
        <w:t xml:space="preserve">ykonawcę. W przypadku </w:t>
      </w:r>
      <w:r w:rsidR="00E8741E">
        <w:rPr>
          <w:rFonts w:ascii="Times New Roman" w:eastAsia="Cambria" w:hAnsi="Times New Roman" w:cs="Times New Roman"/>
          <w:sz w:val="24"/>
          <w:szCs w:val="24"/>
        </w:rPr>
        <w:t>W</w:t>
      </w:r>
      <w:r w:rsidRPr="00C83BB9">
        <w:rPr>
          <w:rFonts w:ascii="Times New Roman" w:eastAsia="Cambria" w:hAnsi="Times New Roman" w:cs="Times New Roman"/>
          <w:sz w:val="24"/>
          <w:szCs w:val="24"/>
        </w:rPr>
        <w:t xml:space="preserve">ykonawców wspólnie ubiegających się o udzielenie </w:t>
      </w:r>
      <w:r w:rsidRPr="00C83BB9">
        <w:rPr>
          <w:rFonts w:ascii="Times New Roman" w:eastAsia="Cambria" w:hAnsi="Times New Roman" w:cs="Times New Roman"/>
          <w:sz w:val="24"/>
          <w:szCs w:val="24"/>
        </w:rPr>
        <w:lastRenderedPageBreak/>
        <w:t>zamówienia oświadczenia, wnioski, zawiadomienia oraz informacje powinny być</w:t>
      </w:r>
      <w:r w:rsidR="00CD76BE">
        <w:rPr>
          <w:rFonts w:ascii="Times New Roman" w:eastAsia="Cambria" w:hAnsi="Times New Roman" w:cs="Times New Roman"/>
          <w:sz w:val="24"/>
          <w:szCs w:val="24"/>
        </w:rPr>
        <w:t> </w:t>
      </w:r>
      <w:r w:rsidRPr="00C83BB9">
        <w:rPr>
          <w:rFonts w:ascii="Times New Roman" w:eastAsia="Cambria" w:hAnsi="Times New Roman" w:cs="Times New Roman"/>
          <w:sz w:val="24"/>
          <w:szCs w:val="24"/>
        </w:rPr>
        <w:t>podpisane przez pełnomocnika.</w:t>
      </w:r>
    </w:p>
    <w:p w:rsidR="00C83BB9" w:rsidRDefault="00C83BB9" w:rsidP="004764BF">
      <w:pPr>
        <w:pStyle w:val="Akapitzlist"/>
        <w:numPr>
          <w:ilvl w:val="0"/>
          <w:numId w:val="18"/>
        </w:numPr>
        <w:spacing w:after="0"/>
        <w:ind w:left="567"/>
        <w:contextualSpacing/>
        <w:jc w:val="both"/>
        <w:rPr>
          <w:rFonts w:ascii="Times New Roman" w:eastAsia="Cambria" w:hAnsi="Times New Roman" w:cs="Times New Roman"/>
          <w:sz w:val="24"/>
          <w:szCs w:val="24"/>
        </w:rPr>
      </w:pPr>
      <w:r w:rsidRPr="00C83BB9">
        <w:rPr>
          <w:rFonts w:ascii="Times New Roman" w:eastAsia="Cambria" w:hAnsi="Times New Roman" w:cs="Times New Roman"/>
          <w:sz w:val="24"/>
          <w:szCs w:val="24"/>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t>
      </w:r>
      <w:r w:rsidR="006F5BF4">
        <w:rPr>
          <w:rFonts w:ascii="Times New Roman" w:eastAsia="Cambria" w:hAnsi="Times New Roman" w:cs="Times New Roman"/>
          <w:sz w:val="24"/>
          <w:szCs w:val="24"/>
        </w:rPr>
        <w:t>warunków zamówienia wpłynie do Z</w:t>
      </w:r>
      <w:r w:rsidRPr="00C83BB9">
        <w:rPr>
          <w:rFonts w:ascii="Times New Roman" w:eastAsia="Cambria" w:hAnsi="Times New Roman" w:cs="Times New Roman"/>
          <w:sz w:val="24"/>
          <w:szCs w:val="24"/>
        </w:rPr>
        <w:t>amawiająceg</w:t>
      </w:r>
      <w:r w:rsidR="006F5BF4">
        <w:rPr>
          <w:rFonts w:ascii="Times New Roman" w:eastAsia="Cambria" w:hAnsi="Times New Roman" w:cs="Times New Roman"/>
          <w:sz w:val="24"/>
          <w:szCs w:val="24"/>
        </w:rPr>
        <w:t>o nie później niż do końca dnia</w:t>
      </w:r>
      <w:r w:rsidR="001404B5">
        <w:rPr>
          <w:rFonts w:ascii="Times New Roman" w:eastAsia="Cambria" w:hAnsi="Times New Roman" w:cs="Times New Roman"/>
          <w:sz w:val="24"/>
          <w:szCs w:val="24"/>
        </w:rPr>
        <w:t xml:space="preserve">, </w:t>
      </w:r>
      <w:r w:rsidRPr="00C83BB9">
        <w:rPr>
          <w:rFonts w:ascii="Times New Roman" w:eastAsia="Cambria" w:hAnsi="Times New Roman" w:cs="Times New Roman"/>
          <w:sz w:val="24"/>
          <w:szCs w:val="24"/>
        </w:rPr>
        <w:t>w którym upływa połowa wyznaczonego terminu składnia ofert.</w:t>
      </w:r>
    </w:p>
    <w:p w:rsidR="00E8741E" w:rsidRPr="00E8741E" w:rsidRDefault="00E8741E" w:rsidP="004764BF">
      <w:pPr>
        <w:pStyle w:val="Akapitzlist"/>
        <w:numPr>
          <w:ilvl w:val="0"/>
          <w:numId w:val="18"/>
        </w:numPr>
        <w:spacing w:after="0"/>
        <w:ind w:left="567"/>
        <w:jc w:val="both"/>
        <w:rPr>
          <w:rFonts w:ascii="Times New Roman" w:eastAsia="Cambria" w:hAnsi="Times New Roman" w:cs="Times New Roman"/>
          <w:sz w:val="24"/>
          <w:szCs w:val="24"/>
        </w:rPr>
      </w:pPr>
      <w:r w:rsidRPr="00E8741E">
        <w:rPr>
          <w:rFonts w:ascii="Times New Roman" w:eastAsia="Cambria" w:hAnsi="Times New Roman" w:cs="Times New Roman"/>
          <w:sz w:val="24"/>
          <w:szCs w:val="24"/>
        </w:rPr>
        <w:t xml:space="preserve">Jeżeli wniosek o wyjaśnienie treści </w:t>
      </w:r>
      <w:r w:rsidR="00892A9F">
        <w:rPr>
          <w:rFonts w:ascii="Times New Roman" w:eastAsia="Cambria" w:hAnsi="Times New Roman" w:cs="Times New Roman"/>
          <w:sz w:val="24"/>
          <w:szCs w:val="24"/>
        </w:rPr>
        <w:t>SIWZ</w:t>
      </w:r>
      <w:r w:rsidRPr="00E8741E">
        <w:rPr>
          <w:rFonts w:ascii="Times New Roman" w:eastAsia="Cambria" w:hAnsi="Times New Roman" w:cs="Times New Roman"/>
          <w:sz w:val="24"/>
          <w:szCs w:val="24"/>
        </w:rPr>
        <w:t xml:space="preserve"> wpłynął po upływie terminu składania</w:t>
      </w:r>
      <w:r w:rsidR="006F5BF4">
        <w:rPr>
          <w:rFonts w:ascii="Times New Roman" w:eastAsia="Cambria" w:hAnsi="Times New Roman" w:cs="Times New Roman"/>
          <w:sz w:val="24"/>
          <w:szCs w:val="24"/>
        </w:rPr>
        <w:t xml:space="preserve"> wniosku, o którym mowa w pkt. 5</w:t>
      </w:r>
      <w:r w:rsidRPr="00E8741E">
        <w:rPr>
          <w:rFonts w:ascii="Times New Roman" w:eastAsia="Cambria" w:hAnsi="Times New Roman" w:cs="Times New Roman"/>
          <w:sz w:val="24"/>
          <w:szCs w:val="24"/>
        </w:rPr>
        <w:t xml:space="preserve"> lub </w:t>
      </w:r>
      <w:r w:rsidR="006F5BF4">
        <w:rPr>
          <w:rFonts w:ascii="Times New Roman" w:eastAsia="Cambria" w:hAnsi="Times New Roman" w:cs="Times New Roman"/>
          <w:sz w:val="24"/>
          <w:szCs w:val="24"/>
        </w:rPr>
        <w:t>dotyczy udzielonych wyjaśnień, Z</w:t>
      </w:r>
      <w:r w:rsidRPr="00E8741E">
        <w:rPr>
          <w:rFonts w:ascii="Times New Roman" w:eastAsia="Cambria" w:hAnsi="Times New Roman" w:cs="Times New Roman"/>
          <w:sz w:val="24"/>
          <w:szCs w:val="24"/>
        </w:rPr>
        <w:t>amawiający może udzielić wyjaśnień lub poz</w:t>
      </w:r>
      <w:r>
        <w:rPr>
          <w:rFonts w:ascii="Times New Roman" w:eastAsia="Cambria" w:hAnsi="Times New Roman" w:cs="Times New Roman"/>
          <w:sz w:val="24"/>
          <w:szCs w:val="24"/>
        </w:rPr>
        <w:t>ostawić wniosek bez rozpoznania.</w:t>
      </w:r>
    </w:p>
    <w:p w:rsidR="0017525B" w:rsidRPr="00C83BB9" w:rsidRDefault="0017525B" w:rsidP="004764BF">
      <w:pPr>
        <w:pStyle w:val="Akapitzlist"/>
        <w:numPr>
          <w:ilvl w:val="0"/>
          <w:numId w:val="18"/>
        </w:numPr>
        <w:spacing w:after="0"/>
        <w:ind w:left="567"/>
        <w:contextualSpacing/>
        <w:jc w:val="both"/>
        <w:rPr>
          <w:rFonts w:ascii="Times New Roman" w:eastAsia="Cambria" w:hAnsi="Times New Roman" w:cs="Times New Roman"/>
          <w:color w:val="auto"/>
          <w:sz w:val="24"/>
          <w:szCs w:val="24"/>
        </w:rPr>
      </w:pPr>
      <w:r w:rsidRPr="00C83BB9">
        <w:rPr>
          <w:rFonts w:ascii="Times New Roman" w:hAnsi="Times New Roman" w:cs="Times New Roman"/>
          <w:color w:val="auto"/>
          <w:sz w:val="24"/>
          <w:szCs w:val="24"/>
        </w:rPr>
        <w:t xml:space="preserve">Osoby upoważnione do kontaktu z </w:t>
      </w:r>
      <w:r w:rsidR="00E8741E">
        <w:rPr>
          <w:rFonts w:ascii="Times New Roman" w:hAnsi="Times New Roman" w:cs="Times New Roman"/>
          <w:color w:val="auto"/>
          <w:sz w:val="24"/>
          <w:szCs w:val="24"/>
        </w:rPr>
        <w:t>W</w:t>
      </w:r>
      <w:r w:rsidRPr="00C83BB9">
        <w:rPr>
          <w:rFonts w:ascii="Times New Roman" w:hAnsi="Times New Roman" w:cs="Times New Roman"/>
          <w:color w:val="auto"/>
          <w:sz w:val="24"/>
          <w:szCs w:val="24"/>
        </w:rPr>
        <w:t>ykonawcami:</w:t>
      </w:r>
    </w:p>
    <w:p w:rsidR="00D732E1" w:rsidRPr="006F5BF4" w:rsidRDefault="00D732E1" w:rsidP="004764BF">
      <w:pPr>
        <w:pStyle w:val="Bezodstpw"/>
        <w:numPr>
          <w:ilvl w:val="2"/>
          <w:numId w:val="9"/>
        </w:numPr>
        <w:tabs>
          <w:tab w:val="left" w:pos="284"/>
        </w:tabs>
        <w:spacing w:line="276" w:lineRule="auto"/>
        <w:ind w:left="993" w:hanging="283"/>
        <w:jc w:val="both"/>
        <w:rPr>
          <w:rFonts w:ascii="Times New Roman" w:hAnsi="Times New Roman" w:cs="Times New Roman"/>
          <w:b/>
          <w:sz w:val="24"/>
          <w:szCs w:val="24"/>
          <w:u w:val="single"/>
        </w:rPr>
      </w:pPr>
      <w:r w:rsidRPr="00C83BB9">
        <w:rPr>
          <w:rFonts w:ascii="Times New Roman" w:hAnsi="Times New Roman" w:cs="Times New Roman"/>
          <w:sz w:val="24"/>
          <w:szCs w:val="24"/>
        </w:rPr>
        <w:t xml:space="preserve">w sprawie przedmiotu zamówienia: </w:t>
      </w:r>
      <w:r w:rsidR="002576F9">
        <w:rPr>
          <w:rFonts w:ascii="Times New Roman" w:hAnsi="Times New Roman" w:cs="Times New Roman"/>
          <w:sz w:val="24"/>
          <w:szCs w:val="24"/>
        </w:rPr>
        <w:t xml:space="preserve">Marian </w:t>
      </w:r>
      <w:proofErr w:type="spellStart"/>
      <w:r w:rsidR="002576F9">
        <w:rPr>
          <w:rFonts w:ascii="Times New Roman" w:hAnsi="Times New Roman" w:cs="Times New Roman"/>
          <w:sz w:val="24"/>
          <w:szCs w:val="24"/>
        </w:rPr>
        <w:t>Dyguś</w:t>
      </w:r>
      <w:proofErr w:type="spellEnd"/>
      <w:r w:rsidR="002576F9">
        <w:rPr>
          <w:rFonts w:ascii="Times New Roman" w:hAnsi="Times New Roman" w:cs="Times New Roman"/>
          <w:sz w:val="24"/>
          <w:szCs w:val="24"/>
        </w:rPr>
        <w:t xml:space="preserve">  tel. 504 581 699</w:t>
      </w:r>
    </w:p>
    <w:p w:rsidR="006F5BF4" w:rsidRPr="006F5BF4" w:rsidRDefault="006F5BF4" w:rsidP="004764BF">
      <w:pPr>
        <w:pStyle w:val="Bezodstpw"/>
        <w:numPr>
          <w:ilvl w:val="2"/>
          <w:numId w:val="9"/>
        </w:numPr>
        <w:tabs>
          <w:tab w:val="left" w:pos="284"/>
        </w:tabs>
        <w:spacing w:line="276" w:lineRule="auto"/>
        <w:ind w:left="993" w:hanging="283"/>
        <w:jc w:val="both"/>
        <w:rPr>
          <w:rFonts w:ascii="Times New Roman" w:hAnsi="Times New Roman" w:cs="Times New Roman"/>
          <w:b/>
          <w:sz w:val="24"/>
          <w:szCs w:val="24"/>
          <w:u w:val="single"/>
        </w:rPr>
      </w:pPr>
      <w:r w:rsidRPr="00C83BB9">
        <w:rPr>
          <w:rFonts w:ascii="Times New Roman" w:hAnsi="Times New Roman" w:cs="Times New Roman"/>
          <w:sz w:val="24"/>
          <w:szCs w:val="24"/>
        </w:rPr>
        <w:t>w sprawie procedu</w:t>
      </w:r>
      <w:r w:rsidR="00D95BA8">
        <w:rPr>
          <w:rFonts w:ascii="Times New Roman" w:hAnsi="Times New Roman" w:cs="Times New Roman"/>
          <w:sz w:val="24"/>
          <w:szCs w:val="24"/>
        </w:rPr>
        <w:t xml:space="preserve">ry przetargowej: </w:t>
      </w:r>
      <w:r w:rsidR="00065CEB">
        <w:rPr>
          <w:rFonts w:ascii="Times New Roman" w:hAnsi="Times New Roman" w:cs="Times New Roman"/>
          <w:sz w:val="24"/>
          <w:szCs w:val="24"/>
        </w:rPr>
        <w:t>Ryszard Ziarno</w:t>
      </w:r>
      <w:r w:rsidR="002576F9">
        <w:rPr>
          <w:rFonts w:ascii="Times New Roman" w:hAnsi="Times New Roman" w:cs="Times New Roman"/>
          <w:sz w:val="24"/>
          <w:szCs w:val="24"/>
        </w:rPr>
        <w:t xml:space="preserve"> tel. </w:t>
      </w:r>
      <w:r w:rsidR="00065CEB">
        <w:rPr>
          <w:rFonts w:ascii="Times New Roman" w:hAnsi="Times New Roman" w:cs="Times New Roman"/>
          <w:sz w:val="24"/>
          <w:szCs w:val="24"/>
        </w:rPr>
        <w:t>500 212</w:t>
      </w:r>
      <w:r w:rsidR="009C6E2C">
        <w:rPr>
          <w:rFonts w:ascii="Times New Roman" w:hAnsi="Times New Roman" w:cs="Times New Roman"/>
          <w:sz w:val="24"/>
          <w:szCs w:val="24"/>
        </w:rPr>
        <w:t> </w:t>
      </w:r>
      <w:r w:rsidR="00065CEB">
        <w:rPr>
          <w:rFonts w:ascii="Times New Roman" w:hAnsi="Times New Roman" w:cs="Times New Roman"/>
          <w:sz w:val="24"/>
          <w:szCs w:val="24"/>
        </w:rPr>
        <w:t>725</w:t>
      </w:r>
      <w:r w:rsidR="009C6E2C">
        <w:rPr>
          <w:rFonts w:ascii="Times New Roman" w:hAnsi="Times New Roman" w:cs="Times New Roman"/>
          <w:sz w:val="24"/>
          <w:szCs w:val="24"/>
        </w:rPr>
        <w:t xml:space="preserve">, </w:t>
      </w:r>
    </w:p>
    <w:p w:rsidR="00013B43" w:rsidRPr="007C4253" w:rsidRDefault="0017525B" w:rsidP="007C4253">
      <w:pPr>
        <w:pStyle w:val="Bezodstpw"/>
        <w:numPr>
          <w:ilvl w:val="0"/>
          <w:numId w:val="18"/>
        </w:numPr>
        <w:tabs>
          <w:tab w:val="left" w:pos="284"/>
        </w:tabs>
        <w:spacing w:line="276" w:lineRule="auto"/>
        <w:rPr>
          <w:rFonts w:ascii="Times New Roman" w:hAnsi="Times New Roman" w:cs="Times New Roman"/>
          <w:b/>
          <w:sz w:val="24"/>
          <w:szCs w:val="24"/>
          <w:u w:val="single"/>
        </w:rPr>
      </w:pPr>
      <w:r w:rsidRPr="00E8741E">
        <w:rPr>
          <w:rFonts w:ascii="Times New Roman" w:hAnsi="Times New Roman" w:cs="Times New Roman"/>
          <w:sz w:val="24"/>
          <w:szCs w:val="24"/>
        </w:rPr>
        <w:t>Dokumentacja przetargowa jest udostępniona do po</w:t>
      </w:r>
      <w:r w:rsidR="00583C07">
        <w:rPr>
          <w:rFonts w:ascii="Times New Roman" w:hAnsi="Times New Roman" w:cs="Times New Roman"/>
          <w:sz w:val="24"/>
          <w:szCs w:val="24"/>
        </w:rPr>
        <w:t>brania ze strony internetowej</w:t>
      </w:r>
      <w:r w:rsidRPr="00E8741E">
        <w:rPr>
          <w:rFonts w:ascii="Times New Roman" w:hAnsi="Times New Roman" w:cs="Times New Roman"/>
          <w:sz w:val="24"/>
          <w:szCs w:val="24"/>
        </w:rPr>
        <w:t xml:space="preserve"> Zamawiającego:</w:t>
      </w:r>
      <w:r w:rsidR="003E5D99">
        <w:rPr>
          <w:rFonts w:ascii="Times New Roman" w:hAnsi="Times New Roman" w:cs="Times New Roman"/>
          <w:sz w:val="24"/>
          <w:szCs w:val="24"/>
        </w:rPr>
        <w:t xml:space="preserve"> </w:t>
      </w:r>
      <w:hyperlink r:id="rId11" w:history="1">
        <w:r w:rsidR="003E5D99" w:rsidRPr="00FD0CA1">
          <w:rPr>
            <w:rStyle w:val="Hipercze"/>
            <w:rFonts w:ascii="Times New Roman" w:hAnsi="Times New Roman" w:cs="Times New Roman"/>
            <w:b/>
            <w:sz w:val="24"/>
            <w:szCs w:val="24"/>
          </w:rPr>
          <w:t>https://ugtrzydnikduzy.bip.lubelskie.pl/index.php</w:t>
        </w:r>
      </w:hyperlink>
      <w:r w:rsidR="009C6E2C">
        <w:rPr>
          <w:rFonts w:ascii="Times New Roman" w:hAnsi="Times New Roman" w:cs="Times New Roman"/>
          <w:b/>
          <w:color w:val="C00000"/>
          <w:sz w:val="24"/>
          <w:szCs w:val="24"/>
        </w:rPr>
        <w:t xml:space="preserve"> </w:t>
      </w:r>
      <w:r w:rsidR="007D432F" w:rsidRPr="007D432F">
        <w:rPr>
          <w:rFonts w:ascii="Times New Roman" w:hAnsi="Times New Roman" w:cs="Times New Roman"/>
          <w:sz w:val="24"/>
          <w:szCs w:val="24"/>
        </w:rPr>
        <w:t>w zakładce</w:t>
      </w:r>
      <w:r w:rsidR="00583C07">
        <w:rPr>
          <w:rFonts w:ascii="Times New Roman" w:hAnsi="Times New Roman" w:cs="Times New Roman"/>
          <w:sz w:val="24"/>
          <w:szCs w:val="24"/>
        </w:rPr>
        <w:t xml:space="preserve"> ogłoszenia -&gt;</w:t>
      </w:r>
      <w:r w:rsidR="007D432F" w:rsidRPr="007D432F">
        <w:rPr>
          <w:rFonts w:ascii="Times New Roman" w:hAnsi="Times New Roman" w:cs="Times New Roman"/>
          <w:sz w:val="24"/>
          <w:szCs w:val="24"/>
        </w:rPr>
        <w:t xml:space="preserve"> przetargi</w:t>
      </w:r>
      <w:r w:rsidR="007D432F">
        <w:rPr>
          <w:rFonts w:ascii="Times New Roman" w:hAnsi="Times New Roman" w:cs="Times New Roman"/>
          <w:sz w:val="24"/>
          <w:szCs w:val="24"/>
        </w:rPr>
        <w:t>.</w:t>
      </w:r>
    </w:p>
    <w:p w:rsidR="00013B43" w:rsidRPr="007D432F" w:rsidRDefault="00013B43" w:rsidP="00013B43">
      <w:pPr>
        <w:pStyle w:val="Bezodstpw"/>
        <w:tabs>
          <w:tab w:val="left" w:pos="284"/>
        </w:tabs>
        <w:spacing w:line="276" w:lineRule="auto"/>
        <w:jc w:val="both"/>
        <w:rPr>
          <w:rFonts w:ascii="Times New Roman" w:hAnsi="Times New Roman" w:cs="Times New Roman"/>
          <w:b/>
          <w:sz w:val="24"/>
          <w:szCs w:val="24"/>
          <w:u w:val="single"/>
        </w:rPr>
      </w:pPr>
    </w:p>
    <w:p w:rsidR="00607AA4" w:rsidRPr="00607AA4" w:rsidRDefault="006F5BF4" w:rsidP="00CD326A">
      <w:pPr>
        <w:pStyle w:val="Bezodstpw"/>
        <w:pBdr>
          <w:bottom w:val="single" w:sz="4" w:space="1" w:color="auto"/>
        </w:pBdr>
        <w:tabs>
          <w:tab w:val="left" w:pos="284"/>
        </w:tabs>
        <w:jc w:val="both"/>
        <w:rPr>
          <w:rFonts w:ascii="Times New Roman" w:hAnsi="Times New Roman" w:cs="Times New Roman"/>
          <w:b/>
          <w:sz w:val="24"/>
          <w:szCs w:val="24"/>
        </w:rPr>
      </w:pPr>
      <w:r>
        <w:rPr>
          <w:rFonts w:ascii="Times New Roman" w:hAnsi="Times New Roman" w:cs="Times New Roman"/>
          <w:b/>
          <w:sz w:val="24"/>
          <w:szCs w:val="24"/>
        </w:rPr>
        <w:t>X</w:t>
      </w:r>
      <w:r w:rsidR="00CD326A">
        <w:rPr>
          <w:rFonts w:ascii="Times New Roman" w:hAnsi="Times New Roman" w:cs="Times New Roman"/>
          <w:b/>
          <w:sz w:val="24"/>
          <w:szCs w:val="24"/>
        </w:rPr>
        <w:t xml:space="preserve">. </w:t>
      </w:r>
      <w:r w:rsidR="00607AA4" w:rsidRPr="00607AA4">
        <w:rPr>
          <w:rFonts w:ascii="Times New Roman" w:hAnsi="Times New Roman" w:cs="Times New Roman"/>
          <w:b/>
          <w:sz w:val="24"/>
          <w:szCs w:val="24"/>
        </w:rPr>
        <w:t>WYMAGANIA DOTYCZĄCE WADIUM.</w:t>
      </w:r>
    </w:p>
    <w:p w:rsidR="008A5EB8" w:rsidRPr="00681C3D" w:rsidRDefault="008A5EB8" w:rsidP="00607AA4">
      <w:pPr>
        <w:pStyle w:val="Bezodstpw"/>
        <w:tabs>
          <w:tab w:val="left" w:pos="284"/>
          <w:tab w:val="left" w:pos="426"/>
        </w:tabs>
        <w:ind w:left="1134"/>
        <w:jc w:val="both"/>
        <w:rPr>
          <w:rFonts w:ascii="Times New Roman" w:hAnsi="Times New Roman" w:cs="Times New Roman"/>
          <w:sz w:val="14"/>
          <w:szCs w:val="24"/>
        </w:rPr>
      </w:pPr>
    </w:p>
    <w:p w:rsidR="00724CB5" w:rsidRPr="007C4253" w:rsidRDefault="00607AA4" w:rsidP="00607AA4">
      <w:pPr>
        <w:pStyle w:val="Bezodstpw"/>
        <w:tabs>
          <w:tab w:val="left" w:pos="284"/>
          <w:tab w:val="left" w:pos="426"/>
        </w:tabs>
        <w:jc w:val="both"/>
        <w:rPr>
          <w:rFonts w:ascii="Times New Roman" w:hAnsi="Times New Roman" w:cs="Times New Roman"/>
          <w:sz w:val="24"/>
          <w:szCs w:val="24"/>
        </w:rPr>
      </w:pPr>
      <w:r w:rsidRPr="00607AA4">
        <w:rPr>
          <w:rFonts w:ascii="Times New Roman" w:hAnsi="Times New Roman" w:cs="Times New Roman"/>
          <w:sz w:val="24"/>
          <w:szCs w:val="24"/>
        </w:rPr>
        <w:t>Zamawiający nie wymaga wniesienia wadium.</w:t>
      </w:r>
    </w:p>
    <w:p w:rsidR="00E056B7" w:rsidRPr="00607AA4" w:rsidRDefault="00E056B7" w:rsidP="00607AA4">
      <w:pPr>
        <w:pStyle w:val="Bezodstpw"/>
        <w:tabs>
          <w:tab w:val="left" w:pos="284"/>
          <w:tab w:val="left" w:pos="426"/>
        </w:tabs>
        <w:jc w:val="both"/>
        <w:rPr>
          <w:rFonts w:ascii="Times New Roman" w:hAnsi="Times New Roman" w:cs="Times New Roman"/>
          <w:b/>
          <w:sz w:val="24"/>
          <w:szCs w:val="24"/>
        </w:rPr>
      </w:pPr>
    </w:p>
    <w:p w:rsidR="00607AA4" w:rsidRPr="00607AA4" w:rsidRDefault="006F5BF4" w:rsidP="00CD326A">
      <w:pPr>
        <w:pStyle w:val="Bezodstpw"/>
        <w:pBdr>
          <w:bottom w:val="single" w:sz="4" w:space="1" w:color="auto"/>
        </w:pBdr>
        <w:tabs>
          <w:tab w:val="left" w:pos="284"/>
          <w:tab w:val="left" w:pos="426"/>
        </w:tabs>
        <w:jc w:val="both"/>
        <w:rPr>
          <w:rFonts w:ascii="Times New Roman" w:hAnsi="Times New Roman" w:cs="Times New Roman"/>
          <w:sz w:val="24"/>
          <w:szCs w:val="24"/>
        </w:rPr>
      </w:pPr>
      <w:r>
        <w:rPr>
          <w:rFonts w:ascii="Times New Roman" w:hAnsi="Times New Roman" w:cs="Times New Roman"/>
          <w:b/>
          <w:sz w:val="24"/>
          <w:szCs w:val="24"/>
        </w:rPr>
        <w:t>X</w:t>
      </w:r>
      <w:r w:rsidR="00396FEB">
        <w:rPr>
          <w:rFonts w:ascii="Times New Roman" w:hAnsi="Times New Roman" w:cs="Times New Roman"/>
          <w:b/>
          <w:sz w:val="24"/>
          <w:szCs w:val="24"/>
        </w:rPr>
        <w:t>I</w:t>
      </w:r>
      <w:r w:rsidR="00CD326A">
        <w:rPr>
          <w:rFonts w:ascii="Times New Roman" w:hAnsi="Times New Roman" w:cs="Times New Roman"/>
          <w:b/>
          <w:sz w:val="24"/>
          <w:szCs w:val="24"/>
        </w:rPr>
        <w:t xml:space="preserve">. </w:t>
      </w:r>
      <w:r w:rsidR="00607AA4" w:rsidRPr="00607AA4">
        <w:rPr>
          <w:rFonts w:ascii="Times New Roman" w:hAnsi="Times New Roman" w:cs="Times New Roman"/>
          <w:b/>
          <w:sz w:val="24"/>
          <w:szCs w:val="24"/>
        </w:rPr>
        <w:t xml:space="preserve">TERMIN ZWIĄZANIA OFERTĄ </w:t>
      </w:r>
    </w:p>
    <w:p w:rsidR="00607AA4" w:rsidRPr="00681C3D" w:rsidRDefault="00607AA4" w:rsidP="008A5EB8">
      <w:pPr>
        <w:pStyle w:val="Bezodstpw"/>
        <w:tabs>
          <w:tab w:val="left" w:pos="284"/>
          <w:tab w:val="left" w:pos="426"/>
        </w:tabs>
        <w:ind w:left="851"/>
        <w:jc w:val="both"/>
        <w:rPr>
          <w:rFonts w:ascii="Times New Roman" w:hAnsi="Times New Roman" w:cs="Times New Roman"/>
          <w:sz w:val="16"/>
          <w:szCs w:val="24"/>
        </w:rPr>
      </w:pPr>
    </w:p>
    <w:p w:rsidR="008A5EB8" w:rsidRPr="008A5EB8" w:rsidRDefault="006F5BF4" w:rsidP="00681C3D">
      <w:pPr>
        <w:pStyle w:val="Bezodstpw"/>
        <w:numPr>
          <w:ilvl w:val="1"/>
          <w:numId w:val="19"/>
        </w:numPr>
        <w:tabs>
          <w:tab w:val="left" w:pos="284"/>
        </w:tabs>
        <w:spacing w:line="276" w:lineRule="auto"/>
        <w:ind w:left="426" w:hanging="425"/>
        <w:jc w:val="both"/>
        <w:rPr>
          <w:rFonts w:ascii="Times New Roman" w:hAnsi="Times New Roman" w:cs="Times New Roman"/>
          <w:sz w:val="32"/>
          <w:szCs w:val="24"/>
        </w:rPr>
      </w:pPr>
      <w:r>
        <w:rPr>
          <w:rFonts w:ascii="Times New Roman" w:eastAsia="Cambria" w:hAnsi="Times New Roman" w:cs="Times New Roman"/>
          <w:sz w:val="24"/>
          <w:szCs w:val="20"/>
        </w:rPr>
        <w:t>Każdy W</w:t>
      </w:r>
      <w:r w:rsidR="008A5EB8" w:rsidRPr="008A5EB8">
        <w:rPr>
          <w:rFonts w:ascii="Times New Roman" w:eastAsia="Cambria" w:hAnsi="Times New Roman" w:cs="Times New Roman"/>
          <w:sz w:val="24"/>
          <w:szCs w:val="20"/>
        </w:rPr>
        <w:t>ykonawc</w:t>
      </w:r>
      <w:r w:rsidR="00583C07">
        <w:rPr>
          <w:rFonts w:ascii="Times New Roman" w:eastAsia="Cambria" w:hAnsi="Times New Roman" w:cs="Times New Roman"/>
          <w:sz w:val="24"/>
          <w:szCs w:val="20"/>
        </w:rPr>
        <w:t xml:space="preserve">a będzie związany swoją ofertą </w:t>
      </w:r>
      <w:r w:rsidR="008A5EB8" w:rsidRPr="008A5EB8">
        <w:rPr>
          <w:rFonts w:ascii="Times New Roman" w:eastAsia="Cambria" w:hAnsi="Times New Roman" w:cs="Times New Roman"/>
          <w:sz w:val="24"/>
          <w:szCs w:val="20"/>
        </w:rPr>
        <w:t xml:space="preserve">30 dni od upływu terminu składania ofert. </w:t>
      </w:r>
    </w:p>
    <w:p w:rsidR="00607AA4" w:rsidRPr="00607AA4" w:rsidRDefault="00607AA4" w:rsidP="00681C3D">
      <w:pPr>
        <w:pStyle w:val="Bezodstpw"/>
        <w:numPr>
          <w:ilvl w:val="1"/>
          <w:numId w:val="19"/>
        </w:numPr>
        <w:tabs>
          <w:tab w:val="left" w:pos="284"/>
          <w:tab w:val="left" w:pos="567"/>
        </w:tabs>
        <w:spacing w:line="276" w:lineRule="auto"/>
        <w:ind w:left="284" w:hanging="283"/>
        <w:jc w:val="both"/>
        <w:rPr>
          <w:rFonts w:ascii="Times New Roman" w:hAnsi="Times New Roman" w:cs="Times New Roman"/>
          <w:b/>
          <w:sz w:val="24"/>
          <w:szCs w:val="24"/>
        </w:rPr>
      </w:pPr>
      <w:r w:rsidRPr="00607AA4">
        <w:rPr>
          <w:rFonts w:ascii="Times New Roman" w:hAnsi="Times New Roman" w:cs="Times New Roman"/>
          <w:sz w:val="24"/>
          <w:szCs w:val="24"/>
        </w:rPr>
        <w:t>Wykonaw</w:t>
      </w:r>
      <w:r w:rsidR="006F5BF4">
        <w:rPr>
          <w:rFonts w:ascii="Times New Roman" w:hAnsi="Times New Roman" w:cs="Times New Roman"/>
          <w:sz w:val="24"/>
          <w:szCs w:val="24"/>
        </w:rPr>
        <w:t>ca samodzielnie lub na wniosek Z</w:t>
      </w:r>
      <w:r w:rsidRPr="00607AA4">
        <w:rPr>
          <w:rFonts w:ascii="Times New Roman" w:hAnsi="Times New Roman" w:cs="Times New Roman"/>
          <w:sz w:val="24"/>
          <w:szCs w:val="24"/>
        </w:rPr>
        <w:t>amawiającego może przedłużyć t</w:t>
      </w:r>
      <w:r w:rsidR="00583C07">
        <w:rPr>
          <w:rFonts w:ascii="Times New Roman" w:hAnsi="Times New Roman" w:cs="Times New Roman"/>
          <w:sz w:val="24"/>
          <w:szCs w:val="24"/>
        </w:rPr>
        <w:t xml:space="preserve">ermin związania ofertą, z tym </w:t>
      </w:r>
      <w:r w:rsidR="006F5BF4">
        <w:rPr>
          <w:rFonts w:ascii="Times New Roman" w:hAnsi="Times New Roman" w:cs="Times New Roman"/>
          <w:sz w:val="24"/>
          <w:szCs w:val="24"/>
        </w:rPr>
        <w:t>że Z</w:t>
      </w:r>
      <w:r w:rsidRPr="00607AA4">
        <w:rPr>
          <w:rFonts w:ascii="Times New Roman" w:hAnsi="Times New Roman" w:cs="Times New Roman"/>
          <w:sz w:val="24"/>
          <w:szCs w:val="24"/>
        </w:rPr>
        <w:t>amawiający może tylko raz, co najmniej na 3 dni przed upływem terminu zw</w:t>
      </w:r>
      <w:r w:rsidR="006F5BF4">
        <w:rPr>
          <w:rFonts w:ascii="Times New Roman" w:hAnsi="Times New Roman" w:cs="Times New Roman"/>
          <w:sz w:val="24"/>
          <w:szCs w:val="24"/>
        </w:rPr>
        <w:t>iązania ofertą, zwrócić się do W</w:t>
      </w:r>
      <w:r w:rsidRPr="00607AA4">
        <w:rPr>
          <w:rFonts w:ascii="Times New Roman" w:hAnsi="Times New Roman" w:cs="Times New Roman"/>
          <w:sz w:val="24"/>
          <w:szCs w:val="24"/>
        </w:rPr>
        <w:t>ykonawców o wyrażenie zgody na</w:t>
      </w:r>
      <w:r w:rsidR="00CD76BE">
        <w:rPr>
          <w:rFonts w:ascii="Times New Roman" w:hAnsi="Times New Roman" w:cs="Times New Roman"/>
          <w:sz w:val="24"/>
          <w:szCs w:val="24"/>
        </w:rPr>
        <w:t> </w:t>
      </w:r>
      <w:r w:rsidRPr="00607AA4">
        <w:rPr>
          <w:rFonts w:ascii="Times New Roman" w:hAnsi="Times New Roman" w:cs="Times New Roman"/>
          <w:sz w:val="24"/>
          <w:szCs w:val="24"/>
        </w:rPr>
        <w:t xml:space="preserve">przedłużenie tego terminu o oznaczony okres, nie dłuższy jednak niż 60 dni. </w:t>
      </w:r>
    </w:p>
    <w:p w:rsidR="00E056B7" w:rsidRDefault="00E056B7" w:rsidP="00CD326A">
      <w:pPr>
        <w:pStyle w:val="Bezodstpw"/>
        <w:tabs>
          <w:tab w:val="left" w:pos="284"/>
          <w:tab w:val="left" w:pos="426"/>
        </w:tabs>
        <w:jc w:val="both"/>
        <w:rPr>
          <w:rFonts w:ascii="Times New Roman" w:hAnsi="Times New Roman" w:cs="Times New Roman"/>
          <w:b/>
          <w:sz w:val="24"/>
          <w:szCs w:val="24"/>
        </w:rPr>
      </w:pPr>
    </w:p>
    <w:p w:rsidR="00CD326A" w:rsidRDefault="00CD326A" w:rsidP="00CD326A">
      <w:pPr>
        <w:pStyle w:val="Bezodstpw"/>
        <w:tabs>
          <w:tab w:val="left" w:pos="284"/>
          <w:tab w:val="left" w:pos="426"/>
        </w:tabs>
        <w:jc w:val="both"/>
        <w:rPr>
          <w:rFonts w:ascii="Times New Roman" w:hAnsi="Times New Roman" w:cs="Times New Roman"/>
          <w:b/>
          <w:sz w:val="24"/>
          <w:szCs w:val="24"/>
        </w:rPr>
      </w:pPr>
    </w:p>
    <w:p w:rsidR="00607AA4" w:rsidRDefault="00C7764D" w:rsidP="00CD326A">
      <w:pPr>
        <w:pStyle w:val="Bezodstpw"/>
        <w:pBdr>
          <w:bottom w:val="single" w:sz="4" w:space="1" w:color="auto"/>
        </w:pBd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X</w:t>
      </w:r>
      <w:r w:rsidR="00396FEB">
        <w:rPr>
          <w:rFonts w:ascii="Times New Roman" w:hAnsi="Times New Roman" w:cs="Times New Roman"/>
          <w:b/>
          <w:sz w:val="24"/>
          <w:szCs w:val="24"/>
        </w:rPr>
        <w:t>II</w:t>
      </w:r>
      <w:r w:rsidR="00CD326A" w:rsidRPr="00CD326A">
        <w:rPr>
          <w:rFonts w:ascii="Times New Roman" w:hAnsi="Times New Roman" w:cs="Times New Roman"/>
          <w:b/>
          <w:sz w:val="24"/>
          <w:szCs w:val="24"/>
        </w:rPr>
        <w:t xml:space="preserve">. </w:t>
      </w:r>
      <w:r w:rsidR="00607AA4" w:rsidRPr="00CD326A">
        <w:rPr>
          <w:rFonts w:ascii="Times New Roman" w:hAnsi="Times New Roman" w:cs="Times New Roman"/>
          <w:b/>
          <w:sz w:val="24"/>
          <w:szCs w:val="24"/>
        </w:rPr>
        <w:t>OPIS SPOSOBU PRZYGOTOWANIA OFERT.</w:t>
      </w:r>
    </w:p>
    <w:p w:rsidR="001404B5" w:rsidRPr="001404B5" w:rsidRDefault="001404B5" w:rsidP="001404B5">
      <w:pPr>
        <w:pStyle w:val="Bezodstpw"/>
        <w:tabs>
          <w:tab w:val="left" w:pos="284"/>
        </w:tabs>
        <w:spacing w:line="276" w:lineRule="auto"/>
        <w:jc w:val="both"/>
        <w:rPr>
          <w:rFonts w:ascii="Times New Roman" w:hAnsi="Times New Roman" w:cs="Times New Roman"/>
          <w:b/>
          <w:sz w:val="14"/>
          <w:szCs w:val="24"/>
        </w:rPr>
      </w:pPr>
    </w:p>
    <w:p w:rsidR="008A5EB8" w:rsidRPr="008A5EB8" w:rsidRDefault="008A5EB8" w:rsidP="009C6E2C">
      <w:pPr>
        <w:pStyle w:val="Bezodstpw"/>
        <w:numPr>
          <w:ilvl w:val="1"/>
          <w:numId w:val="20"/>
        </w:numPr>
        <w:tabs>
          <w:tab w:val="left" w:pos="284"/>
        </w:tabs>
        <w:spacing w:line="276" w:lineRule="auto"/>
        <w:ind w:left="284" w:hanging="278"/>
        <w:rPr>
          <w:rFonts w:ascii="Times New Roman" w:hAnsi="Times New Roman" w:cs="Times New Roman"/>
          <w:b/>
          <w:sz w:val="24"/>
          <w:szCs w:val="24"/>
        </w:rPr>
      </w:pPr>
      <w:r w:rsidRPr="00925907">
        <w:rPr>
          <w:rFonts w:ascii="Times New Roman" w:hAnsi="Times New Roman" w:cs="Times New Roman"/>
          <w:sz w:val="24"/>
          <w:szCs w:val="24"/>
        </w:rPr>
        <w:t xml:space="preserve">Ofertę składa się pod rygorem nieważności w formie pisemnej, </w:t>
      </w:r>
      <w:r w:rsidR="00094D6D">
        <w:rPr>
          <w:rFonts w:ascii="Times New Roman" w:hAnsi="Times New Roman" w:cs="Times New Roman"/>
          <w:sz w:val="24"/>
          <w:szCs w:val="24"/>
        </w:rPr>
        <w:t xml:space="preserve">zgodnie ze wzorem stanowiącym zał. nr </w:t>
      </w:r>
      <w:r w:rsidR="00013B43">
        <w:rPr>
          <w:rFonts w:ascii="Times New Roman" w:hAnsi="Times New Roman" w:cs="Times New Roman"/>
          <w:sz w:val="24"/>
          <w:szCs w:val="24"/>
        </w:rPr>
        <w:t>2</w:t>
      </w:r>
      <w:r w:rsidR="00094D6D">
        <w:rPr>
          <w:rFonts w:ascii="Times New Roman" w:hAnsi="Times New Roman" w:cs="Times New Roman"/>
          <w:sz w:val="24"/>
          <w:szCs w:val="24"/>
        </w:rPr>
        <w:t xml:space="preserve"> do </w:t>
      </w:r>
      <w:r w:rsidR="00892A9F">
        <w:rPr>
          <w:rFonts w:ascii="Times New Roman" w:hAnsi="Times New Roman" w:cs="Times New Roman"/>
          <w:sz w:val="24"/>
          <w:szCs w:val="24"/>
        </w:rPr>
        <w:t>SIWZ</w:t>
      </w:r>
      <w:r w:rsidRPr="00925907">
        <w:rPr>
          <w:rFonts w:ascii="Times New Roman" w:hAnsi="Times New Roman" w:cs="Times New Roman"/>
          <w:sz w:val="24"/>
          <w:szCs w:val="24"/>
        </w:rPr>
        <w:t xml:space="preserve"> wraz z kompletem wymaganych załączników. Zamawiający nie wyraża zgody na złożenie oferty w postaci elektronicznej. </w:t>
      </w:r>
    </w:p>
    <w:p w:rsidR="00607AA4" w:rsidRPr="00925907" w:rsidRDefault="008A5EB8" w:rsidP="00681C3D">
      <w:pPr>
        <w:pStyle w:val="Bezodstpw"/>
        <w:numPr>
          <w:ilvl w:val="1"/>
          <w:numId w:val="20"/>
        </w:numPr>
        <w:tabs>
          <w:tab w:val="left" w:pos="284"/>
        </w:tabs>
        <w:spacing w:line="276" w:lineRule="auto"/>
        <w:ind w:left="284" w:hanging="278"/>
        <w:jc w:val="both"/>
        <w:rPr>
          <w:rFonts w:ascii="Times New Roman" w:hAnsi="Times New Roman" w:cs="Times New Roman"/>
          <w:b/>
          <w:sz w:val="24"/>
          <w:szCs w:val="24"/>
        </w:rPr>
      </w:pPr>
      <w:r>
        <w:rPr>
          <w:rFonts w:ascii="Times New Roman" w:eastAsia="Cambria" w:hAnsi="Times New Roman" w:cs="Times New Roman"/>
          <w:sz w:val="24"/>
          <w:szCs w:val="20"/>
        </w:rPr>
        <w:t>Oferta ma być napisana</w:t>
      </w:r>
      <w:r w:rsidRPr="008A5EB8">
        <w:rPr>
          <w:rFonts w:ascii="Times New Roman" w:eastAsia="Cambria" w:hAnsi="Times New Roman" w:cs="Times New Roman"/>
          <w:sz w:val="24"/>
          <w:szCs w:val="20"/>
        </w:rPr>
        <w:t xml:space="preserve"> pismem czytelnym w języku </w:t>
      </w:r>
      <w:r>
        <w:rPr>
          <w:rFonts w:ascii="Times New Roman" w:eastAsia="Cambria" w:hAnsi="Times New Roman" w:cs="Times New Roman"/>
          <w:sz w:val="24"/>
          <w:szCs w:val="20"/>
        </w:rPr>
        <w:t xml:space="preserve">polskim </w:t>
      </w:r>
      <w:r w:rsidR="00607AA4" w:rsidRPr="00925907">
        <w:rPr>
          <w:rFonts w:ascii="Times New Roman" w:hAnsi="Times New Roman" w:cs="Times New Roman"/>
          <w:sz w:val="24"/>
          <w:szCs w:val="24"/>
        </w:rPr>
        <w:t>oraz podpisana przez osobę upoważnioną. Osoba upoważniona do złożenia oferty powinna podpisać się</w:t>
      </w:r>
      <w:r w:rsidR="00CD76BE">
        <w:rPr>
          <w:rFonts w:ascii="Times New Roman" w:hAnsi="Times New Roman" w:cs="Times New Roman"/>
          <w:sz w:val="24"/>
          <w:szCs w:val="24"/>
        </w:rPr>
        <w:t> </w:t>
      </w:r>
      <w:r w:rsidR="00607AA4" w:rsidRPr="00925907">
        <w:rPr>
          <w:rFonts w:ascii="Times New Roman" w:hAnsi="Times New Roman" w:cs="Times New Roman"/>
          <w:sz w:val="24"/>
          <w:szCs w:val="24"/>
        </w:rPr>
        <w:t>w</w:t>
      </w:r>
      <w:r w:rsidR="00CD76BE">
        <w:rPr>
          <w:rFonts w:ascii="Times New Roman" w:hAnsi="Times New Roman" w:cs="Times New Roman"/>
          <w:sz w:val="24"/>
          <w:szCs w:val="24"/>
        </w:rPr>
        <w:t> </w:t>
      </w:r>
      <w:r w:rsidR="00607AA4" w:rsidRPr="00925907">
        <w:rPr>
          <w:rFonts w:ascii="Times New Roman" w:hAnsi="Times New Roman" w:cs="Times New Roman"/>
          <w:sz w:val="24"/>
          <w:szCs w:val="24"/>
        </w:rPr>
        <w:t>sposób czytelny lub uwiarygodnić podpis imienną pieczątką.</w:t>
      </w:r>
    </w:p>
    <w:p w:rsidR="00294D7F" w:rsidRPr="00294D7F" w:rsidRDefault="00294D7F" w:rsidP="00681C3D">
      <w:pPr>
        <w:pStyle w:val="Bezodstpw"/>
        <w:numPr>
          <w:ilvl w:val="1"/>
          <w:numId w:val="20"/>
        </w:numPr>
        <w:tabs>
          <w:tab w:val="left" w:pos="284"/>
        </w:tabs>
        <w:spacing w:line="276" w:lineRule="auto"/>
        <w:ind w:left="284" w:hanging="278"/>
        <w:jc w:val="both"/>
        <w:rPr>
          <w:rFonts w:ascii="Times New Roman" w:hAnsi="Times New Roman" w:cs="Times New Roman"/>
          <w:sz w:val="24"/>
          <w:szCs w:val="24"/>
        </w:rPr>
      </w:pPr>
      <w:r w:rsidRPr="00294D7F">
        <w:rPr>
          <w:rFonts w:ascii="Times New Roman" w:hAnsi="Times New Roman" w:cs="Times New Roman"/>
          <w:sz w:val="24"/>
          <w:szCs w:val="24"/>
        </w:rPr>
        <w:t>Wykonawcy zobowiązani są wraz z ofertą złożyć następujące dokumenty oraz</w:t>
      </w:r>
      <w:r w:rsidR="00CD76BE">
        <w:rPr>
          <w:rFonts w:ascii="Times New Roman" w:hAnsi="Times New Roman" w:cs="Times New Roman"/>
          <w:sz w:val="24"/>
          <w:szCs w:val="24"/>
        </w:rPr>
        <w:t> </w:t>
      </w:r>
      <w:r w:rsidRPr="00294D7F">
        <w:rPr>
          <w:rFonts w:ascii="Times New Roman" w:hAnsi="Times New Roman" w:cs="Times New Roman"/>
          <w:sz w:val="24"/>
          <w:szCs w:val="24"/>
        </w:rPr>
        <w:t xml:space="preserve">oświadczenia: </w:t>
      </w:r>
    </w:p>
    <w:p w:rsidR="00294D7F" w:rsidRDefault="00094D6D" w:rsidP="00681C3D">
      <w:pPr>
        <w:pStyle w:val="Bezodstpw"/>
        <w:numPr>
          <w:ilvl w:val="1"/>
          <w:numId w:val="21"/>
        </w:numPr>
        <w:tabs>
          <w:tab w:val="left" w:pos="284"/>
          <w:tab w:val="left" w:pos="426"/>
        </w:tabs>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Oświadcz</w:t>
      </w:r>
      <w:r w:rsidR="00724CB5">
        <w:rPr>
          <w:rFonts w:ascii="Times New Roman" w:hAnsi="Times New Roman" w:cs="Times New Roman"/>
          <w:sz w:val="24"/>
          <w:szCs w:val="24"/>
        </w:rPr>
        <w:t>enie</w:t>
      </w:r>
      <w:r w:rsidR="00B664D3">
        <w:rPr>
          <w:rFonts w:ascii="Times New Roman" w:hAnsi="Times New Roman" w:cs="Times New Roman"/>
          <w:sz w:val="24"/>
          <w:szCs w:val="24"/>
        </w:rPr>
        <w:t xml:space="preserve"> </w:t>
      </w:r>
      <w:r w:rsidR="00803A04">
        <w:rPr>
          <w:rFonts w:ascii="Times New Roman" w:hAnsi="Times New Roman" w:cs="Times New Roman"/>
          <w:sz w:val="24"/>
          <w:szCs w:val="24"/>
        </w:rPr>
        <w:t>wstępne,</w:t>
      </w:r>
      <w:r w:rsidR="00724CB5">
        <w:rPr>
          <w:rFonts w:ascii="Times New Roman" w:hAnsi="Times New Roman" w:cs="Times New Roman"/>
          <w:sz w:val="24"/>
          <w:szCs w:val="24"/>
        </w:rPr>
        <w:t xml:space="preserve"> o którym mowa w sekcji </w:t>
      </w:r>
      <w:r w:rsidR="00013B43">
        <w:rPr>
          <w:rFonts w:ascii="Times New Roman" w:hAnsi="Times New Roman" w:cs="Times New Roman"/>
          <w:sz w:val="24"/>
          <w:szCs w:val="24"/>
        </w:rPr>
        <w:t>VIII</w:t>
      </w:r>
      <w:r w:rsidR="008F7291">
        <w:rPr>
          <w:rFonts w:ascii="Times New Roman" w:hAnsi="Times New Roman" w:cs="Times New Roman"/>
          <w:sz w:val="24"/>
          <w:szCs w:val="24"/>
        </w:rPr>
        <w:t xml:space="preserve"> </w:t>
      </w:r>
      <w:r w:rsidR="00892A9F">
        <w:rPr>
          <w:rFonts w:ascii="Times New Roman" w:hAnsi="Times New Roman" w:cs="Times New Roman"/>
          <w:sz w:val="24"/>
          <w:szCs w:val="24"/>
        </w:rPr>
        <w:t>SIWZ</w:t>
      </w:r>
      <w:r>
        <w:rPr>
          <w:rFonts w:ascii="Times New Roman" w:hAnsi="Times New Roman" w:cs="Times New Roman"/>
          <w:sz w:val="24"/>
          <w:szCs w:val="24"/>
        </w:rPr>
        <w:t>.</w:t>
      </w:r>
    </w:p>
    <w:p w:rsidR="00803A04" w:rsidRPr="00F5772F" w:rsidRDefault="00803A04" w:rsidP="00681C3D">
      <w:pPr>
        <w:pStyle w:val="Bezodstpw"/>
        <w:numPr>
          <w:ilvl w:val="1"/>
          <w:numId w:val="21"/>
        </w:numPr>
        <w:tabs>
          <w:tab w:val="left" w:pos="284"/>
          <w:tab w:val="left" w:pos="426"/>
        </w:tabs>
        <w:spacing w:line="276" w:lineRule="auto"/>
        <w:ind w:left="851"/>
        <w:jc w:val="both"/>
        <w:rPr>
          <w:rFonts w:ascii="Times New Roman" w:hAnsi="Times New Roman" w:cs="Times New Roman"/>
          <w:sz w:val="24"/>
          <w:szCs w:val="24"/>
        </w:rPr>
      </w:pPr>
      <w:r w:rsidRPr="00F5772F">
        <w:rPr>
          <w:rFonts w:ascii="Times New Roman" w:hAnsi="Times New Roman" w:cs="Times New Roman"/>
          <w:sz w:val="24"/>
          <w:szCs w:val="24"/>
        </w:rPr>
        <w:t xml:space="preserve">Pełnomocnictwo złożone w formie oryginału lub notarialnie poświadczonej kopii </w:t>
      </w:r>
      <w:r w:rsidR="00D5724F">
        <w:rPr>
          <w:rFonts w:ascii="Times New Roman" w:hAnsi="Times New Roman" w:cs="Times New Roman"/>
          <w:sz w:val="24"/>
          <w:szCs w:val="24"/>
        </w:rPr>
        <w:t xml:space="preserve">                   </w:t>
      </w:r>
      <w:r w:rsidRPr="00F5772F">
        <w:rPr>
          <w:rFonts w:ascii="Times New Roman" w:hAnsi="Times New Roman" w:cs="Times New Roman"/>
          <w:sz w:val="24"/>
          <w:szCs w:val="24"/>
        </w:rPr>
        <w:t>w sytuacji:</w:t>
      </w:r>
    </w:p>
    <w:p w:rsidR="00803A04" w:rsidRDefault="00803A04" w:rsidP="00681C3D">
      <w:pPr>
        <w:pStyle w:val="Bezodstpw"/>
        <w:numPr>
          <w:ilvl w:val="0"/>
          <w:numId w:val="31"/>
        </w:numPr>
        <w:tabs>
          <w:tab w:val="left" w:pos="284"/>
          <w:tab w:val="left" w:pos="426"/>
        </w:tabs>
        <w:spacing w:line="276" w:lineRule="auto"/>
        <w:ind w:left="1276"/>
        <w:jc w:val="both"/>
        <w:rPr>
          <w:rFonts w:ascii="Times New Roman" w:hAnsi="Times New Roman" w:cs="Times New Roman"/>
          <w:sz w:val="24"/>
          <w:szCs w:val="24"/>
        </w:rPr>
      </w:pPr>
      <w:r w:rsidRPr="00F5772F">
        <w:rPr>
          <w:rFonts w:ascii="Times New Roman" w:hAnsi="Times New Roman" w:cs="Times New Roman"/>
          <w:sz w:val="24"/>
          <w:szCs w:val="24"/>
        </w:rPr>
        <w:t xml:space="preserve">Wykonawców wspólnie ubiegających się o udzielenie zamówienia - pełnomocnictwo do reprezentowania wszystkich Wykonawców wspólnie ubiegających się o udzielenie zamówienia. Pełnomocnik może być ustanowiony do </w:t>
      </w:r>
      <w:r w:rsidRPr="00F5772F">
        <w:rPr>
          <w:rFonts w:ascii="Times New Roman" w:hAnsi="Times New Roman" w:cs="Times New Roman"/>
          <w:sz w:val="24"/>
          <w:szCs w:val="24"/>
        </w:rPr>
        <w:lastRenderedPageBreak/>
        <w:t xml:space="preserve">reprezentowania Wykonawców w postępowaniu albo do reprezentowania </w:t>
      </w:r>
      <w:r w:rsidR="00D5724F">
        <w:rPr>
          <w:rFonts w:ascii="Times New Roman" w:hAnsi="Times New Roman" w:cs="Times New Roman"/>
          <w:sz w:val="24"/>
          <w:szCs w:val="24"/>
        </w:rPr>
        <w:t xml:space="preserve">                        </w:t>
      </w:r>
      <w:r w:rsidRPr="00F5772F">
        <w:rPr>
          <w:rFonts w:ascii="Times New Roman" w:hAnsi="Times New Roman" w:cs="Times New Roman"/>
          <w:sz w:val="24"/>
          <w:szCs w:val="24"/>
        </w:rPr>
        <w:t>w postępowaniu i zawarcia umowy.</w:t>
      </w:r>
    </w:p>
    <w:p w:rsidR="00803A04" w:rsidRPr="000B76CA" w:rsidRDefault="00803A04" w:rsidP="00681C3D">
      <w:pPr>
        <w:pStyle w:val="Bezodstpw"/>
        <w:numPr>
          <w:ilvl w:val="0"/>
          <w:numId w:val="31"/>
        </w:numPr>
        <w:tabs>
          <w:tab w:val="left" w:pos="284"/>
          <w:tab w:val="left" w:pos="426"/>
        </w:tabs>
        <w:spacing w:line="276" w:lineRule="auto"/>
        <w:ind w:left="1276"/>
        <w:jc w:val="both"/>
        <w:rPr>
          <w:rFonts w:ascii="Times New Roman" w:hAnsi="Times New Roman" w:cs="Times New Roman"/>
          <w:sz w:val="24"/>
          <w:szCs w:val="24"/>
        </w:rPr>
      </w:pPr>
      <w:r w:rsidRPr="000B76CA">
        <w:rPr>
          <w:rFonts w:ascii="Times New Roman" w:hAnsi="Times New Roman" w:cs="Times New Roman"/>
          <w:sz w:val="24"/>
          <w:szCs w:val="24"/>
        </w:rPr>
        <w:t>podpisania oferty względnie innych dokumentów składanych wraz z ofertą przez osobę, dla której prawo do ich podpisania nie wynika wprost z dokumentu stwierdzającego status prawny Wykonawcy (np. wypisu z Krajowego Rejes</w:t>
      </w:r>
      <w:r w:rsidR="000C63F9">
        <w:rPr>
          <w:rFonts w:ascii="Times New Roman" w:hAnsi="Times New Roman" w:cs="Times New Roman"/>
          <w:sz w:val="24"/>
          <w:szCs w:val="24"/>
        </w:rPr>
        <w:t>tru Sądowego).</w:t>
      </w:r>
    </w:p>
    <w:p w:rsidR="00803A04" w:rsidRPr="00791D8C" w:rsidRDefault="00803A04"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sz w:val="24"/>
          <w:szCs w:val="24"/>
        </w:rPr>
      </w:pPr>
      <w:r w:rsidRPr="00791D8C">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03A04" w:rsidRPr="00791D8C" w:rsidRDefault="00803A04"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i/>
          <w:sz w:val="24"/>
          <w:szCs w:val="24"/>
        </w:rPr>
      </w:pPr>
      <w:r w:rsidRPr="00791D8C">
        <w:rPr>
          <w:rFonts w:ascii="Times New Roman" w:eastAsia="Cambria" w:hAnsi="Times New Roman" w:cs="Times New Roman"/>
          <w:sz w:val="24"/>
          <w:szCs w:val="20"/>
        </w:rPr>
        <w:t>Poprawki powinny być naniesione czytelnie</w:t>
      </w:r>
      <w:r w:rsidR="00583C07">
        <w:rPr>
          <w:rFonts w:ascii="Times New Roman" w:eastAsia="Cambria" w:hAnsi="Times New Roman" w:cs="Times New Roman"/>
          <w:sz w:val="24"/>
          <w:szCs w:val="20"/>
        </w:rPr>
        <w:t xml:space="preserve"> oraz opatrzone podpisem/parafą </w:t>
      </w:r>
      <w:r w:rsidRPr="00791D8C">
        <w:rPr>
          <w:rFonts w:ascii="Times New Roman" w:eastAsia="Cambria" w:hAnsi="Times New Roman" w:cs="Times New Roman"/>
          <w:sz w:val="24"/>
          <w:szCs w:val="20"/>
        </w:rPr>
        <w:t>osoby</w:t>
      </w:r>
      <w:r w:rsidR="00583C07">
        <w:rPr>
          <w:rFonts w:ascii="Times New Roman" w:eastAsia="Cambria" w:hAnsi="Times New Roman" w:cs="Times New Roman"/>
          <w:sz w:val="24"/>
          <w:szCs w:val="20"/>
        </w:rPr>
        <w:t xml:space="preserve"> </w:t>
      </w:r>
      <w:r w:rsidRPr="00791D8C">
        <w:rPr>
          <w:rFonts w:ascii="Times New Roman" w:eastAsia="Cambria" w:hAnsi="Times New Roman" w:cs="Times New Roman"/>
          <w:sz w:val="24"/>
          <w:szCs w:val="20"/>
        </w:rPr>
        <w:t>upoważnionej (podpisującej ofertę) i opatrzone datami ich dokonania.</w:t>
      </w:r>
    </w:p>
    <w:p w:rsidR="00607AA4" w:rsidRPr="00094D6D" w:rsidRDefault="009A627C"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sz w:val="24"/>
          <w:szCs w:val="24"/>
        </w:rPr>
      </w:pPr>
      <w:r>
        <w:rPr>
          <w:rFonts w:ascii="Times New Roman" w:hAnsi="Times New Roman" w:cs="Times New Roman"/>
          <w:sz w:val="24"/>
          <w:szCs w:val="24"/>
        </w:rPr>
        <w:t>Zamawiający dopuszcza możliw</w:t>
      </w:r>
      <w:r w:rsidR="00724CB5">
        <w:rPr>
          <w:rFonts w:ascii="Times New Roman" w:hAnsi="Times New Roman" w:cs="Times New Roman"/>
          <w:sz w:val="24"/>
          <w:szCs w:val="24"/>
        </w:rPr>
        <w:t>ość korzystania z podwykonawców</w:t>
      </w:r>
      <w:r w:rsidR="00583C07">
        <w:rPr>
          <w:rFonts w:ascii="Times New Roman" w:hAnsi="Times New Roman" w:cs="Times New Roman"/>
          <w:sz w:val="24"/>
          <w:szCs w:val="24"/>
        </w:rPr>
        <w:t xml:space="preserve"> w związku, z czym </w:t>
      </w:r>
      <w:r w:rsidR="00607AA4" w:rsidRPr="00094D6D">
        <w:rPr>
          <w:rFonts w:ascii="Times New Roman" w:hAnsi="Times New Roman" w:cs="Times New Roman"/>
          <w:sz w:val="24"/>
          <w:szCs w:val="24"/>
        </w:rPr>
        <w:t>Wykonawca wskazuje w</w:t>
      </w:r>
      <w:r w:rsidR="00CD76BE">
        <w:rPr>
          <w:rFonts w:ascii="Times New Roman" w:hAnsi="Times New Roman" w:cs="Times New Roman"/>
          <w:sz w:val="24"/>
          <w:szCs w:val="24"/>
        </w:rPr>
        <w:t> </w:t>
      </w:r>
      <w:r w:rsidR="00607AA4" w:rsidRPr="00094D6D">
        <w:rPr>
          <w:rFonts w:ascii="Times New Roman" w:hAnsi="Times New Roman" w:cs="Times New Roman"/>
          <w:sz w:val="24"/>
          <w:szCs w:val="24"/>
        </w:rPr>
        <w:t>ofercie nazwy firm podwykonawców ze wskazaniem części zamówienia, jakie zostaną im powierzone. Powierzenie wykonania części zamówi</w:t>
      </w:r>
      <w:r w:rsidR="00F062C6">
        <w:rPr>
          <w:rFonts w:ascii="Times New Roman" w:hAnsi="Times New Roman" w:cs="Times New Roman"/>
          <w:sz w:val="24"/>
          <w:szCs w:val="24"/>
        </w:rPr>
        <w:t>enia podwykonawcom nie zwalnia W</w:t>
      </w:r>
      <w:r w:rsidR="00607AA4" w:rsidRPr="00094D6D">
        <w:rPr>
          <w:rFonts w:ascii="Times New Roman" w:hAnsi="Times New Roman" w:cs="Times New Roman"/>
          <w:sz w:val="24"/>
          <w:szCs w:val="24"/>
        </w:rPr>
        <w:t xml:space="preserve">ykonawcy z odpowiedzialności za należyte wykonanie tego zamówienia. </w:t>
      </w:r>
    </w:p>
    <w:p w:rsidR="0097217A" w:rsidRPr="0097217A" w:rsidRDefault="0097217A"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i/>
          <w:sz w:val="24"/>
          <w:szCs w:val="24"/>
        </w:rPr>
      </w:pPr>
      <w:r w:rsidRPr="0097217A">
        <w:rPr>
          <w:rFonts w:ascii="Times New Roman" w:eastAsia="Cambria" w:hAnsi="Times New Roman" w:cs="Times New Roman"/>
          <w:sz w:val="24"/>
          <w:szCs w:val="20"/>
        </w:rPr>
        <w:t>Ponadto zaleca się spięcie na trwałe wszystkich dokumentów, załączenie spisu treści oferty, ułożenie wszystkich wymaganych dokumentó</w:t>
      </w:r>
      <w:r w:rsidR="00583C07">
        <w:rPr>
          <w:rFonts w:ascii="Times New Roman" w:eastAsia="Cambria" w:hAnsi="Times New Roman" w:cs="Times New Roman"/>
          <w:sz w:val="24"/>
          <w:szCs w:val="20"/>
        </w:rPr>
        <w:t xml:space="preserve">w zgodnie z kolejnością podaną </w:t>
      </w:r>
      <w:r w:rsidRPr="0097217A">
        <w:rPr>
          <w:rFonts w:ascii="Times New Roman" w:eastAsia="Cambria" w:hAnsi="Times New Roman" w:cs="Times New Roman"/>
          <w:sz w:val="24"/>
          <w:szCs w:val="20"/>
        </w:rPr>
        <w:t>w</w:t>
      </w:r>
      <w:r w:rsidR="00CD76BE">
        <w:rPr>
          <w:rFonts w:ascii="Times New Roman" w:eastAsia="Cambria" w:hAnsi="Times New Roman" w:cs="Times New Roman"/>
          <w:sz w:val="24"/>
          <w:szCs w:val="20"/>
        </w:rPr>
        <w:t> </w:t>
      </w:r>
      <w:r w:rsidRPr="0097217A">
        <w:rPr>
          <w:rFonts w:ascii="Times New Roman" w:eastAsia="Cambria" w:hAnsi="Times New Roman" w:cs="Times New Roman"/>
          <w:sz w:val="24"/>
          <w:szCs w:val="20"/>
        </w:rPr>
        <w:t>specyfikacji oraz ponumerowanie wszystkich stron oferty.</w:t>
      </w:r>
    </w:p>
    <w:p w:rsidR="0097217A" w:rsidRPr="007D0754" w:rsidRDefault="0097217A"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i/>
          <w:sz w:val="24"/>
          <w:szCs w:val="24"/>
        </w:rPr>
      </w:pPr>
      <w:r w:rsidRPr="0097217A">
        <w:rPr>
          <w:rFonts w:ascii="Times New Roman" w:hAnsi="Times New Roman" w:cs="Times New Roman"/>
          <w:sz w:val="24"/>
          <w:szCs w:val="20"/>
        </w:rPr>
        <w:t>W przypadku gdyby oferta, oświadczenia lub dokumenty zawierały informacje stanowiące tajemnicę przedsiębiorstwa w rozumieniu przepisów o zwalczaniu nieuczciwej konkurencji, Wykonawca</w:t>
      </w:r>
      <w:r w:rsidR="00017AE3">
        <w:rPr>
          <w:rFonts w:ascii="Times New Roman" w:hAnsi="Times New Roman" w:cs="Times New Roman"/>
          <w:sz w:val="24"/>
          <w:szCs w:val="20"/>
        </w:rPr>
        <w:t xml:space="preserve"> nie później niż w terminie składania ofert </w:t>
      </w:r>
      <w:r w:rsidR="00583C07">
        <w:rPr>
          <w:rFonts w:ascii="Times New Roman" w:hAnsi="Times New Roman" w:cs="Times New Roman"/>
          <w:sz w:val="24"/>
          <w:szCs w:val="20"/>
        </w:rPr>
        <w:t>powinien w sposób nie</w:t>
      </w:r>
      <w:r w:rsidRPr="0097217A">
        <w:rPr>
          <w:rFonts w:ascii="Times New Roman" w:hAnsi="Times New Roman" w:cs="Times New Roman"/>
          <w:sz w:val="24"/>
          <w:szCs w:val="20"/>
        </w:rPr>
        <w:t>budzący wątpliwości zastrzec, że nie mogą być one</w:t>
      </w:r>
      <w:r w:rsidR="00CD76BE">
        <w:rPr>
          <w:rFonts w:ascii="Times New Roman" w:hAnsi="Times New Roman" w:cs="Times New Roman"/>
          <w:sz w:val="24"/>
          <w:szCs w:val="20"/>
        </w:rPr>
        <w:t> </w:t>
      </w:r>
      <w:r w:rsidRPr="0097217A">
        <w:rPr>
          <w:rFonts w:ascii="Times New Roman" w:hAnsi="Times New Roman" w:cs="Times New Roman"/>
          <w:sz w:val="24"/>
          <w:szCs w:val="20"/>
        </w:rPr>
        <w:t>udostępnione oraz wykazywać, że z</w:t>
      </w:r>
      <w:r w:rsidR="006F5BF4">
        <w:rPr>
          <w:rFonts w:ascii="Times New Roman" w:hAnsi="Times New Roman" w:cs="Times New Roman"/>
          <w:sz w:val="24"/>
          <w:szCs w:val="20"/>
        </w:rPr>
        <w:t>astrzeżone informacje stanowią</w:t>
      </w:r>
      <w:r w:rsidRPr="0097217A">
        <w:rPr>
          <w:rFonts w:ascii="Times New Roman" w:hAnsi="Times New Roman" w:cs="Times New Roman"/>
          <w:sz w:val="24"/>
          <w:szCs w:val="20"/>
        </w:rPr>
        <w:t xml:space="preserve"> tajemnice przedsiębiorstwa. </w:t>
      </w:r>
      <w:r w:rsidRPr="0097217A">
        <w:rPr>
          <w:rFonts w:ascii="Times New Roman" w:hAnsi="Times New Roman" w:cs="Times New Roman"/>
          <w:b/>
          <w:bCs/>
          <w:sz w:val="24"/>
          <w:szCs w:val="20"/>
        </w:rPr>
        <w:t xml:space="preserve">Informacje te powinny być umieszczone w osobnym wewnętrznym opakowaniu, </w:t>
      </w:r>
      <w:r w:rsidRPr="0097217A">
        <w:rPr>
          <w:rFonts w:ascii="Times New Roman" w:hAnsi="Times New Roman" w:cs="Times New Roman"/>
          <w:bCs/>
          <w:sz w:val="24"/>
          <w:szCs w:val="20"/>
        </w:rPr>
        <w:t>trwale ze sobą połączone i ponumerowane. Nie mogą stanowić tajemnicy przedsiębiorstwa informacje podane do wiadomości podczas otwarcia ofert,</w:t>
      </w:r>
      <w:r w:rsidR="00396FEB">
        <w:rPr>
          <w:rFonts w:ascii="Times New Roman" w:hAnsi="Times New Roman" w:cs="Times New Roman"/>
          <w:bCs/>
          <w:sz w:val="24"/>
          <w:szCs w:val="20"/>
        </w:rPr>
        <w:t xml:space="preserve"> tj. informacje dotyczące ceny i okresu gwarancji. </w:t>
      </w:r>
      <w:r w:rsidR="00017AE3">
        <w:rPr>
          <w:rFonts w:ascii="Times New Roman" w:hAnsi="Times New Roman" w:cs="Times New Roman"/>
          <w:bCs/>
          <w:sz w:val="24"/>
          <w:szCs w:val="20"/>
        </w:rPr>
        <w:t>W przypadku nie załączenia wyjaśnień wykazujących, iż zastrzeżone informację stanowią tajemnicę przedsiębiorstwa zastrzeżenie informacji nie będzie skuteczne.</w:t>
      </w:r>
    </w:p>
    <w:p w:rsidR="0097217A" w:rsidRPr="003F5449" w:rsidRDefault="0097217A" w:rsidP="00681C3D">
      <w:pPr>
        <w:pStyle w:val="Bezodstpw"/>
        <w:numPr>
          <w:ilvl w:val="1"/>
          <w:numId w:val="20"/>
        </w:numPr>
        <w:tabs>
          <w:tab w:val="left" w:pos="284"/>
          <w:tab w:val="left" w:pos="426"/>
        </w:tabs>
        <w:spacing w:line="276" w:lineRule="auto"/>
        <w:ind w:left="426" w:hanging="279"/>
        <w:jc w:val="both"/>
        <w:rPr>
          <w:rFonts w:ascii="Times New Roman" w:hAnsi="Times New Roman" w:cs="Times New Roman"/>
          <w:b/>
          <w:i/>
          <w:sz w:val="24"/>
          <w:szCs w:val="24"/>
        </w:rPr>
      </w:pPr>
      <w:r w:rsidRPr="007D0754">
        <w:rPr>
          <w:rFonts w:ascii="Times New Roman" w:hAnsi="Times New Roman" w:cs="Times New Roman"/>
          <w:sz w:val="24"/>
          <w:szCs w:val="20"/>
        </w:rPr>
        <w:t>Oferta wraz z oświadczeniami i dokumentami należy umi</w:t>
      </w:r>
      <w:r w:rsidR="007D0754">
        <w:rPr>
          <w:rFonts w:ascii="Times New Roman" w:hAnsi="Times New Roman" w:cs="Times New Roman"/>
          <w:sz w:val="24"/>
          <w:szCs w:val="20"/>
        </w:rPr>
        <w:t xml:space="preserve">eścić w zamkniętym opakowaniu, </w:t>
      </w:r>
      <w:r w:rsidRPr="007D0754">
        <w:rPr>
          <w:rFonts w:ascii="Times New Roman" w:hAnsi="Times New Roman" w:cs="Times New Roman"/>
          <w:sz w:val="24"/>
          <w:szCs w:val="20"/>
        </w:rPr>
        <w:t>uniemożliwiającym odczytanie jego zawartości bez uszkodzen</w:t>
      </w:r>
      <w:r w:rsidR="000C63F9">
        <w:rPr>
          <w:rFonts w:ascii="Times New Roman" w:hAnsi="Times New Roman" w:cs="Times New Roman"/>
          <w:sz w:val="24"/>
          <w:szCs w:val="20"/>
        </w:rPr>
        <w:t xml:space="preserve">ia tego opakowania. Opakowanie </w:t>
      </w:r>
      <w:r w:rsidRPr="007D0754">
        <w:rPr>
          <w:rFonts w:ascii="Times New Roman" w:hAnsi="Times New Roman" w:cs="Times New Roman"/>
          <w:sz w:val="24"/>
          <w:szCs w:val="20"/>
        </w:rPr>
        <w:t>powinno być oznaczone: nazwa (firmy), adres Wykonawcy, zaadresowane następująco:</w:t>
      </w:r>
    </w:p>
    <w:p w:rsidR="003F5449" w:rsidRPr="007D0754" w:rsidRDefault="003F5449" w:rsidP="003F5449">
      <w:pPr>
        <w:pStyle w:val="Bezodstpw"/>
        <w:tabs>
          <w:tab w:val="left" w:pos="284"/>
          <w:tab w:val="left" w:pos="426"/>
        </w:tabs>
        <w:spacing w:line="276" w:lineRule="auto"/>
        <w:ind w:left="851"/>
        <w:jc w:val="both"/>
        <w:rPr>
          <w:rFonts w:ascii="Times New Roman" w:hAnsi="Times New Roman" w:cs="Times New Roman"/>
          <w:b/>
          <w:i/>
          <w:sz w:val="24"/>
          <w:szCs w:val="24"/>
        </w:rPr>
      </w:pPr>
    </w:p>
    <w:p w:rsidR="007D0754" w:rsidRPr="000C63F9" w:rsidRDefault="007D0754" w:rsidP="007D0754">
      <w:pPr>
        <w:pStyle w:val="Standard"/>
        <w:pBdr>
          <w:top w:val="single" w:sz="4" w:space="1" w:color="auto"/>
          <w:left w:val="single" w:sz="4" w:space="4" w:color="auto"/>
          <w:bottom w:val="single" w:sz="4" w:space="1" w:color="auto"/>
          <w:right w:val="single" w:sz="4" w:space="4" w:color="auto"/>
        </w:pBdr>
        <w:spacing w:line="276" w:lineRule="auto"/>
        <w:ind w:left="851"/>
        <w:rPr>
          <w:rFonts w:cs="Times New Roman"/>
          <w:bCs/>
          <w:sz w:val="20"/>
          <w:lang w:val="pl-PL"/>
        </w:rPr>
      </w:pPr>
      <w:r w:rsidRPr="000C63F9">
        <w:rPr>
          <w:rFonts w:cs="Times New Roman"/>
          <w:bCs/>
          <w:sz w:val="20"/>
          <w:lang w:val="pl-PL"/>
        </w:rPr>
        <w:t>Nazwa i adres Wykonawcy</w:t>
      </w:r>
    </w:p>
    <w:p w:rsidR="007D0754" w:rsidRPr="00B664D3" w:rsidRDefault="008D4E4B" w:rsidP="007D0754">
      <w:pPr>
        <w:pStyle w:val="Standard"/>
        <w:pBdr>
          <w:top w:val="single" w:sz="4" w:space="1" w:color="auto"/>
          <w:left w:val="single" w:sz="4" w:space="4" w:color="auto"/>
          <w:bottom w:val="single" w:sz="4" w:space="1" w:color="auto"/>
          <w:right w:val="single" w:sz="4" w:space="4" w:color="auto"/>
        </w:pBdr>
        <w:spacing w:line="276" w:lineRule="auto"/>
        <w:ind w:left="851"/>
        <w:jc w:val="right"/>
        <w:rPr>
          <w:rFonts w:cs="Times New Roman"/>
          <w:bCs/>
          <w:lang w:val="pl-PL"/>
        </w:rPr>
      </w:pPr>
      <w:r w:rsidRPr="00B664D3">
        <w:rPr>
          <w:rFonts w:cs="Times New Roman"/>
          <w:bCs/>
          <w:lang w:val="pl-PL"/>
        </w:rPr>
        <w:t>Ochotnicza Straż Pożarna</w:t>
      </w:r>
    </w:p>
    <w:p w:rsidR="008D4E4B" w:rsidRPr="00B664D3" w:rsidRDefault="008D4E4B" w:rsidP="007D0754">
      <w:pPr>
        <w:pStyle w:val="Standard"/>
        <w:pBdr>
          <w:top w:val="single" w:sz="4" w:space="1" w:color="auto"/>
          <w:left w:val="single" w:sz="4" w:space="4" w:color="auto"/>
          <w:bottom w:val="single" w:sz="4" w:space="1" w:color="auto"/>
          <w:right w:val="single" w:sz="4" w:space="4" w:color="auto"/>
        </w:pBdr>
        <w:spacing w:line="276" w:lineRule="auto"/>
        <w:ind w:left="851"/>
        <w:jc w:val="right"/>
        <w:rPr>
          <w:rFonts w:cs="Times New Roman"/>
          <w:bCs/>
          <w:lang w:val="pl-PL"/>
        </w:rPr>
      </w:pPr>
      <w:r w:rsidRPr="00B664D3">
        <w:rPr>
          <w:rFonts w:cs="Times New Roman"/>
          <w:bCs/>
          <w:lang w:val="pl-PL"/>
        </w:rPr>
        <w:t xml:space="preserve">w </w:t>
      </w:r>
      <w:r w:rsidR="002576F9">
        <w:rPr>
          <w:rFonts w:cs="Times New Roman"/>
          <w:bCs/>
          <w:lang w:val="pl-PL"/>
        </w:rPr>
        <w:t>Trzydniku Dużym</w:t>
      </w:r>
    </w:p>
    <w:p w:rsidR="007D0754" w:rsidRPr="007D0754" w:rsidRDefault="00D5724F" w:rsidP="007D0754">
      <w:pPr>
        <w:pStyle w:val="Standard"/>
        <w:pBdr>
          <w:top w:val="single" w:sz="4" w:space="1" w:color="auto"/>
          <w:left w:val="single" w:sz="4" w:space="4" w:color="auto"/>
          <w:bottom w:val="single" w:sz="4" w:space="1" w:color="auto"/>
          <w:right w:val="single" w:sz="4" w:space="4" w:color="auto"/>
        </w:pBdr>
        <w:spacing w:line="276" w:lineRule="auto"/>
        <w:ind w:left="851"/>
        <w:jc w:val="right"/>
        <w:rPr>
          <w:rFonts w:cs="Times New Roman"/>
          <w:lang w:val="pl-PL"/>
        </w:rPr>
      </w:pPr>
      <w:r>
        <w:rPr>
          <w:rFonts w:cs="Times New Roman"/>
          <w:lang w:val="pl-PL"/>
        </w:rPr>
        <w:t xml:space="preserve">23-230 Trzydnik Duży </w:t>
      </w:r>
    </w:p>
    <w:p w:rsidR="000C63F9" w:rsidRDefault="007D0754" w:rsidP="007D0754">
      <w:pPr>
        <w:pStyle w:val="Standard"/>
        <w:pBdr>
          <w:top w:val="single" w:sz="4" w:space="1" w:color="auto"/>
          <w:left w:val="single" w:sz="4" w:space="4" w:color="auto"/>
          <w:bottom w:val="single" w:sz="4" w:space="1" w:color="auto"/>
          <w:right w:val="single" w:sz="4" w:space="4" w:color="auto"/>
        </w:pBdr>
        <w:spacing w:line="276" w:lineRule="auto"/>
        <w:ind w:left="851"/>
        <w:jc w:val="center"/>
        <w:rPr>
          <w:rFonts w:cs="Times New Roman"/>
          <w:bCs/>
          <w:lang w:val="pl-PL"/>
        </w:rPr>
      </w:pPr>
      <w:r w:rsidRPr="007D0754">
        <w:rPr>
          <w:rFonts w:cs="Times New Roman"/>
          <w:bCs/>
          <w:lang w:val="pl-PL"/>
        </w:rPr>
        <w:t xml:space="preserve">OFERTA PRZETARGOWA </w:t>
      </w:r>
    </w:p>
    <w:p w:rsidR="00F431A0" w:rsidRPr="00B664D3" w:rsidRDefault="00583C07" w:rsidP="00583C07">
      <w:pPr>
        <w:pStyle w:val="Standard"/>
        <w:pBdr>
          <w:top w:val="single" w:sz="4" w:space="1" w:color="auto"/>
          <w:left w:val="single" w:sz="4" w:space="4" w:color="auto"/>
          <w:bottom w:val="single" w:sz="4" w:space="1" w:color="auto"/>
          <w:right w:val="single" w:sz="4" w:space="4" w:color="auto"/>
        </w:pBdr>
        <w:spacing w:line="276" w:lineRule="auto"/>
        <w:ind w:left="851"/>
        <w:jc w:val="center"/>
        <w:rPr>
          <w:rFonts w:cs="Times New Roman"/>
          <w:b/>
          <w:lang w:val="pl-PL"/>
        </w:rPr>
      </w:pPr>
      <w:r>
        <w:rPr>
          <w:rFonts w:cs="Times New Roman"/>
          <w:bCs/>
          <w:lang w:val="pl-PL"/>
        </w:rPr>
        <w:t>n</w:t>
      </w:r>
      <w:r w:rsidR="000C63F9">
        <w:rPr>
          <w:rFonts w:cs="Times New Roman"/>
          <w:bCs/>
          <w:lang w:val="pl-PL"/>
        </w:rPr>
        <w:t>a</w:t>
      </w:r>
      <w:r>
        <w:rPr>
          <w:rFonts w:cs="Times New Roman"/>
          <w:bCs/>
          <w:lang w:val="pl-PL"/>
        </w:rPr>
        <w:t xml:space="preserve"> „</w:t>
      </w:r>
      <w:r w:rsidR="000C63F9">
        <w:rPr>
          <w:rFonts w:cs="Times New Roman"/>
          <w:b/>
          <w:bCs/>
          <w:lang w:val="pl-PL"/>
        </w:rPr>
        <w:t>Dostawę</w:t>
      </w:r>
      <w:r w:rsidR="000C63F9" w:rsidRPr="000C63F9">
        <w:rPr>
          <w:rFonts w:cs="Times New Roman"/>
          <w:b/>
          <w:lang w:val="pl-PL"/>
        </w:rPr>
        <w:t xml:space="preserve"> nowego średniego samochodu ratowniczo-gaśniczego </w:t>
      </w:r>
      <w:r>
        <w:rPr>
          <w:rFonts w:cs="Times New Roman"/>
          <w:b/>
          <w:lang w:val="pl-PL"/>
        </w:rPr>
        <w:br/>
      </w:r>
      <w:r w:rsidR="000C63F9" w:rsidRPr="000C63F9">
        <w:rPr>
          <w:rFonts w:cs="Times New Roman"/>
          <w:b/>
          <w:lang w:val="pl-PL"/>
        </w:rPr>
        <w:t xml:space="preserve">dla Ochotniczej Straży Pożarnej </w:t>
      </w:r>
      <w:r w:rsidR="002576F9">
        <w:rPr>
          <w:rFonts w:cs="Times New Roman"/>
          <w:b/>
          <w:lang w:val="pl-PL"/>
        </w:rPr>
        <w:t>w Trzydniku Dużym</w:t>
      </w:r>
      <w:r w:rsidR="000C63F9" w:rsidRPr="00B664D3">
        <w:rPr>
          <w:rFonts w:cs="Times New Roman"/>
          <w:b/>
          <w:lang w:val="pl-PL"/>
        </w:rPr>
        <w:t>"</w:t>
      </w:r>
    </w:p>
    <w:p w:rsidR="000C63F9" w:rsidRPr="000C63F9" w:rsidRDefault="000C63F9" w:rsidP="000C63F9">
      <w:pPr>
        <w:pStyle w:val="Standard"/>
        <w:pBdr>
          <w:top w:val="single" w:sz="4" w:space="1" w:color="auto"/>
          <w:left w:val="single" w:sz="4" w:space="4" w:color="auto"/>
          <w:bottom w:val="single" w:sz="4" w:space="1" w:color="auto"/>
          <w:right w:val="single" w:sz="4" w:space="4" w:color="auto"/>
        </w:pBdr>
        <w:spacing w:line="276" w:lineRule="auto"/>
        <w:ind w:left="851"/>
        <w:jc w:val="center"/>
        <w:rPr>
          <w:rFonts w:cs="Times New Roman"/>
          <w:bCs/>
          <w:lang w:val="pl-PL"/>
        </w:rPr>
      </w:pPr>
    </w:p>
    <w:p w:rsidR="007D0754" w:rsidRPr="008F7291" w:rsidRDefault="007D0754" w:rsidP="007D0754">
      <w:pPr>
        <w:pStyle w:val="Standard"/>
        <w:pBdr>
          <w:top w:val="single" w:sz="4" w:space="1" w:color="auto"/>
          <w:left w:val="single" w:sz="4" w:space="4" w:color="auto"/>
          <w:bottom w:val="single" w:sz="4" w:space="1" w:color="auto"/>
          <w:right w:val="single" w:sz="4" w:space="4" w:color="auto"/>
        </w:pBdr>
        <w:spacing w:line="276" w:lineRule="auto"/>
        <w:ind w:left="851"/>
        <w:jc w:val="center"/>
        <w:rPr>
          <w:rFonts w:cs="Times New Roman"/>
          <w:lang w:val="pl-PL"/>
        </w:rPr>
      </w:pPr>
      <w:r w:rsidRPr="007D0754">
        <w:rPr>
          <w:rFonts w:cs="Times New Roman"/>
          <w:bCs/>
          <w:lang w:val="pl-PL"/>
        </w:rPr>
        <w:t>„N</w:t>
      </w:r>
      <w:r w:rsidR="005E2CD9">
        <w:rPr>
          <w:rFonts w:cs="Times New Roman"/>
          <w:bCs/>
          <w:lang w:val="pl-PL"/>
        </w:rPr>
        <w:t xml:space="preserve">ie otwierać przed dniem </w:t>
      </w:r>
      <w:r w:rsidR="00200D98">
        <w:rPr>
          <w:rFonts w:cs="Times New Roman"/>
          <w:bCs/>
          <w:lang w:val="pl-PL"/>
        </w:rPr>
        <w:t>28</w:t>
      </w:r>
      <w:r w:rsidR="000C63F9" w:rsidRPr="008F7291">
        <w:rPr>
          <w:rFonts w:cs="Times New Roman"/>
          <w:bCs/>
          <w:lang w:val="pl-PL"/>
        </w:rPr>
        <w:t>.</w:t>
      </w:r>
      <w:r w:rsidR="00200D98">
        <w:rPr>
          <w:rFonts w:cs="Times New Roman"/>
          <w:bCs/>
          <w:lang w:val="pl-PL"/>
        </w:rPr>
        <w:t>06</w:t>
      </w:r>
      <w:r w:rsidR="000C63F9" w:rsidRPr="008F7291">
        <w:rPr>
          <w:rFonts w:cs="Times New Roman"/>
          <w:bCs/>
          <w:lang w:val="pl-PL"/>
        </w:rPr>
        <w:t>.</w:t>
      </w:r>
      <w:r w:rsidR="008F7291" w:rsidRPr="008F7291">
        <w:rPr>
          <w:rFonts w:cs="Times New Roman"/>
          <w:bCs/>
          <w:lang w:val="pl-PL"/>
        </w:rPr>
        <w:t>2</w:t>
      </w:r>
      <w:r w:rsidR="002576F9">
        <w:rPr>
          <w:rFonts w:cs="Times New Roman"/>
          <w:bCs/>
          <w:lang w:val="pl-PL"/>
        </w:rPr>
        <w:t xml:space="preserve">019 </w:t>
      </w:r>
      <w:r w:rsidRPr="008F7291">
        <w:rPr>
          <w:rFonts w:cs="Times New Roman"/>
          <w:bCs/>
          <w:lang w:val="pl-PL"/>
        </w:rPr>
        <w:t xml:space="preserve">r., </w:t>
      </w:r>
      <w:r w:rsidR="000C63F9" w:rsidRPr="008F7291">
        <w:rPr>
          <w:rFonts w:cs="Times New Roman"/>
          <w:bCs/>
          <w:lang w:val="pl-PL"/>
        </w:rPr>
        <w:t xml:space="preserve">do </w:t>
      </w:r>
      <w:r w:rsidR="00200D98">
        <w:rPr>
          <w:rFonts w:cs="Times New Roman"/>
          <w:bCs/>
          <w:lang w:val="pl-PL"/>
        </w:rPr>
        <w:t>godz. 8</w:t>
      </w:r>
      <w:r w:rsidR="008F7291" w:rsidRPr="008F7291">
        <w:rPr>
          <w:rFonts w:cs="Times New Roman"/>
          <w:bCs/>
          <w:vertAlign w:val="superscript"/>
          <w:lang w:val="pl-PL"/>
        </w:rPr>
        <w:t>30</w:t>
      </w:r>
      <w:r w:rsidRPr="008F7291">
        <w:rPr>
          <w:rFonts w:cs="Times New Roman"/>
          <w:bCs/>
          <w:lang w:val="pl-PL"/>
        </w:rPr>
        <w:t>”</w:t>
      </w:r>
    </w:p>
    <w:p w:rsidR="007D0754" w:rsidRDefault="007D0754" w:rsidP="007D0754">
      <w:pPr>
        <w:pStyle w:val="Bezodstpw"/>
        <w:tabs>
          <w:tab w:val="left" w:pos="426"/>
        </w:tabs>
        <w:jc w:val="both"/>
        <w:rPr>
          <w:rFonts w:ascii="Times New Roman" w:hAnsi="Times New Roman" w:cs="Times New Roman"/>
          <w:b/>
          <w:sz w:val="24"/>
          <w:szCs w:val="24"/>
        </w:rPr>
      </w:pPr>
    </w:p>
    <w:p w:rsidR="0097217A" w:rsidRDefault="0097217A" w:rsidP="00681C3D">
      <w:pPr>
        <w:pStyle w:val="Standard"/>
        <w:numPr>
          <w:ilvl w:val="0"/>
          <w:numId w:val="22"/>
        </w:numPr>
        <w:spacing w:line="276" w:lineRule="auto"/>
        <w:ind w:left="426" w:hanging="425"/>
        <w:jc w:val="both"/>
        <w:rPr>
          <w:rFonts w:cs="Times New Roman"/>
          <w:szCs w:val="20"/>
          <w:lang w:val="pl-PL"/>
        </w:rPr>
      </w:pPr>
      <w:r w:rsidRPr="007D0754">
        <w:rPr>
          <w:rFonts w:cs="Times New Roman"/>
          <w:szCs w:val="20"/>
          <w:lang w:val="pl-PL"/>
        </w:rPr>
        <w:t>Konsekwencje nieprawidłowego zaadr</w:t>
      </w:r>
      <w:r w:rsidR="00017AE3">
        <w:rPr>
          <w:rFonts w:cs="Times New Roman"/>
          <w:szCs w:val="20"/>
          <w:lang w:val="pl-PL"/>
        </w:rPr>
        <w:t>esowania oferty będą obciążały W</w:t>
      </w:r>
      <w:r w:rsidRPr="007D0754">
        <w:rPr>
          <w:rFonts w:cs="Times New Roman"/>
          <w:szCs w:val="20"/>
          <w:lang w:val="pl-PL"/>
        </w:rPr>
        <w:t xml:space="preserve">ykonawcę </w:t>
      </w:r>
      <w:r w:rsidR="00266BDB">
        <w:rPr>
          <w:rFonts w:cs="Times New Roman"/>
          <w:szCs w:val="20"/>
          <w:lang w:val="pl-PL"/>
        </w:rPr>
        <w:br/>
      </w:r>
      <w:r w:rsidRPr="007D0754">
        <w:rPr>
          <w:rFonts w:cs="Times New Roman"/>
          <w:szCs w:val="20"/>
          <w:lang w:val="pl-PL"/>
        </w:rPr>
        <w:t>(w tym konsekwencje zapoznania się z treścią oferty przed upływem terminu składania ofert w sytuacji, gdy na skutek braku oznaczenia koperty zostanie ona</w:t>
      </w:r>
      <w:r w:rsidR="006F5BF4">
        <w:rPr>
          <w:rFonts w:cs="Times New Roman"/>
          <w:szCs w:val="20"/>
          <w:lang w:val="pl-PL"/>
        </w:rPr>
        <w:t xml:space="preserve"> wcześniej otwarta</w:t>
      </w:r>
      <w:r w:rsidR="00D95BA8">
        <w:rPr>
          <w:rFonts w:cs="Times New Roman"/>
          <w:szCs w:val="20"/>
          <w:lang w:val="pl-PL"/>
        </w:rPr>
        <w:t xml:space="preserve"> </w:t>
      </w:r>
      <w:r w:rsidR="006F5BF4">
        <w:rPr>
          <w:rFonts w:cs="Times New Roman"/>
          <w:szCs w:val="20"/>
          <w:lang w:val="pl-PL"/>
        </w:rPr>
        <w:t xml:space="preserve">lub niedostarczona </w:t>
      </w:r>
      <w:r w:rsidR="00017AE3">
        <w:rPr>
          <w:rFonts w:cs="Times New Roman"/>
          <w:szCs w:val="20"/>
          <w:lang w:val="pl-PL"/>
        </w:rPr>
        <w:t>komisji w wyznaczonym terminie</w:t>
      </w:r>
      <w:r w:rsidRPr="007D0754">
        <w:rPr>
          <w:rFonts w:cs="Times New Roman"/>
          <w:szCs w:val="20"/>
          <w:lang w:val="pl-PL"/>
        </w:rPr>
        <w:t xml:space="preserve">). </w:t>
      </w:r>
    </w:p>
    <w:p w:rsidR="006F5BF4" w:rsidRDefault="0097217A" w:rsidP="00681C3D">
      <w:pPr>
        <w:pStyle w:val="Standard"/>
        <w:numPr>
          <w:ilvl w:val="0"/>
          <w:numId w:val="22"/>
        </w:numPr>
        <w:spacing w:line="276" w:lineRule="auto"/>
        <w:ind w:left="426" w:hanging="425"/>
        <w:jc w:val="both"/>
        <w:rPr>
          <w:rFonts w:cs="Times New Roman"/>
          <w:szCs w:val="20"/>
          <w:lang w:val="pl-PL"/>
        </w:rPr>
      </w:pPr>
      <w:r w:rsidRPr="007D0754">
        <w:rPr>
          <w:rFonts w:cs="Times New Roman"/>
          <w:szCs w:val="20"/>
          <w:lang w:val="pl-PL"/>
        </w:rPr>
        <w:t>Przed upływem terminu składania ofert, Wykonawca może wprowadzić zmiany do</w:t>
      </w:r>
      <w:r w:rsidR="00CD76BE">
        <w:rPr>
          <w:rFonts w:cs="Times New Roman"/>
          <w:szCs w:val="20"/>
          <w:lang w:val="pl-PL"/>
        </w:rPr>
        <w:t> </w:t>
      </w:r>
      <w:r w:rsidRPr="007D0754">
        <w:rPr>
          <w:rFonts w:cs="Times New Roman"/>
          <w:szCs w:val="20"/>
          <w:lang w:val="pl-PL"/>
        </w:rPr>
        <w:t>złożonej oferty lub wycofać ofertę. Oświadczenia o wprowadzonych zmianach lub</w:t>
      </w:r>
      <w:r w:rsidR="00CD76BE">
        <w:rPr>
          <w:rFonts w:cs="Times New Roman"/>
          <w:szCs w:val="20"/>
          <w:lang w:val="pl-PL"/>
        </w:rPr>
        <w:t> </w:t>
      </w:r>
      <w:r w:rsidRPr="007D0754">
        <w:rPr>
          <w:rFonts w:cs="Times New Roman"/>
          <w:szCs w:val="20"/>
          <w:lang w:val="pl-PL"/>
        </w:rPr>
        <w:t>wycofaniu oferty powinny być doręczone Zamawiającemu na piśmie pod rygorem nieważności przed upływem terminu składania ofert. Oświadczenia powinny być</w:t>
      </w:r>
      <w:r w:rsidR="00CD76BE">
        <w:rPr>
          <w:rFonts w:cs="Times New Roman"/>
          <w:szCs w:val="20"/>
          <w:lang w:val="pl-PL"/>
        </w:rPr>
        <w:t> </w:t>
      </w:r>
      <w:r w:rsidRPr="007D0754">
        <w:rPr>
          <w:rFonts w:cs="Times New Roman"/>
          <w:szCs w:val="20"/>
          <w:lang w:val="pl-PL"/>
        </w:rPr>
        <w:t>opa</w:t>
      </w:r>
      <w:r w:rsidR="00583C07">
        <w:rPr>
          <w:rFonts w:cs="Times New Roman"/>
          <w:szCs w:val="20"/>
          <w:lang w:val="pl-PL"/>
        </w:rPr>
        <w:t>kowane</w:t>
      </w:r>
      <w:r w:rsidRPr="007D0754">
        <w:rPr>
          <w:rFonts w:cs="Times New Roman"/>
          <w:szCs w:val="20"/>
          <w:lang w:val="pl-PL"/>
        </w:rPr>
        <w:t xml:space="preserve"> tak, jak oferta,</w:t>
      </w:r>
      <w:r w:rsidR="00D5724F">
        <w:rPr>
          <w:rFonts w:cs="Times New Roman"/>
          <w:szCs w:val="20"/>
          <w:lang w:val="pl-PL"/>
        </w:rPr>
        <w:t xml:space="preserve">               </w:t>
      </w:r>
      <w:r w:rsidRPr="007D0754">
        <w:rPr>
          <w:rFonts w:cs="Times New Roman"/>
          <w:szCs w:val="20"/>
          <w:lang w:val="pl-PL"/>
        </w:rPr>
        <w:t xml:space="preserve"> a opakowanie powinno zawierać odpowiednio dodatkowe oznaczenie wyrazem: „ZMIANA” lub „WYCOFANIE”.</w:t>
      </w:r>
      <w:r w:rsidR="00266BDB">
        <w:rPr>
          <w:rFonts w:cs="Times New Roman"/>
          <w:szCs w:val="20"/>
          <w:lang w:val="pl-PL"/>
        </w:rPr>
        <w:t xml:space="preserve"> Koperty oznaczone w ten sposób będą otwierane w pierwszej kolejności po potwierdzeniu poprawności postępowania Wykonawcy oraz zgodności z danymi zamieszczonymi na kopercie wycofanej oferty. Koperty z ofertami</w:t>
      </w:r>
      <w:r w:rsidR="00F431A0">
        <w:rPr>
          <w:rFonts w:cs="Times New Roman"/>
          <w:szCs w:val="20"/>
          <w:lang w:val="pl-PL"/>
        </w:rPr>
        <w:t xml:space="preserve"> wycofanymi nie będą otwierane.</w:t>
      </w:r>
    </w:p>
    <w:p w:rsidR="00C7764D" w:rsidRDefault="00C7764D" w:rsidP="00C7764D">
      <w:pPr>
        <w:pStyle w:val="Standard"/>
        <w:spacing w:line="276" w:lineRule="auto"/>
        <w:jc w:val="both"/>
        <w:rPr>
          <w:rFonts w:cs="Times New Roman"/>
          <w:szCs w:val="20"/>
          <w:lang w:val="pl-PL"/>
        </w:rPr>
      </w:pPr>
    </w:p>
    <w:p w:rsidR="00C7764D" w:rsidRPr="00F431A0" w:rsidRDefault="00C7764D" w:rsidP="00C7764D">
      <w:pPr>
        <w:pStyle w:val="Standard"/>
        <w:spacing w:line="276" w:lineRule="auto"/>
        <w:jc w:val="both"/>
        <w:rPr>
          <w:rFonts w:cs="Times New Roman"/>
          <w:szCs w:val="20"/>
          <w:lang w:val="pl-PL"/>
        </w:rPr>
      </w:pPr>
    </w:p>
    <w:p w:rsidR="002B4C07" w:rsidRPr="004D02ED" w:rsidRDefault="00C7764D" w:rsidP="00824EFD">
      <w:pPr>
        <w:pStyle w:val="Bezodstpw"/>
        <w:pBdr>
          <w:bottom w:val="single" w:sz="4" w:space="1" w:color="auto"/>
        </w:pBdr>
        <w:tabs>
          <w:tab w:val="left" w:pos="426"/>
        </w:tabs>
        <w:jc w:val="both"/>
        <w:rPr>
          <w:rFonts w:ascii="Times New Roman" w:hAnsi="Times New Roman" w:cs="Times New Roman"/>
          <w:b/>
          <w:sz w:val="24"/>
          <w:szCs w:val="24"/>
        </w:rPr>
      </w:pPr>
      <w:r w:rsidRPr="004D02ED">
        <w:rPr>
          <w:rFonts w:ascii="Times New Roman" w:hAnsi="Times New Roman" w:cs="Times New Roman"/>
          <w:b/>
          <w:sz w:val="24"/>
          <w:szCs w:val="24"/>
        </w:rPr>
        <w:t>X</w:t>
      </w:r>
      <w:r w:rsidR="00681C3D" w:rsidRPr="004D02ED">
        <w:rPr>
          <w:rFonts w:ascii="Times New Roman" w:hAnsi="Times New Roman" w:cs="Times New Roman"/>
          <w:b/>
          <w:sz w:val="24"/>
          <w:szCs w:val="24"/>
        </w:rPr>
        <w:t>I</w:t>
      </w:r>
      <w:r w:rsidRPr="004D02ED">
        <w:rPr>
          <w:rFonts w:ascii="Times New Roman" w:hAnsi="Times New Roman" w:cs="Times New Roman"/>
          <w:b/>
          <w:sz w:val="24"/>
          <w:szCs w:val="24"/>
        </w:rPr>
        <w:t>II</w:t>
      </w:r>
      <w:r w:rsidR="00824EFD" w:rsidRPr="004D02ED">
        <w:rPr>
          <w:rFonts w:ascii="Times New Roman" w:hAnsi="Times New Roman" w:cs="Times New Roman"/>
          <w:b/>
          <w:sz w:val="24"/>
          <w:szCs w:val="24"/>
        </w:rPr>
        <w:t xml:space="preserve">. </w:t>
      </w:r>
      <w:r w:rsidR="002B4C07" w:rsidRPr="004D02ED">
        <w:rPr>
          <w:rFonts w:ascii="Times New Roman" w:hAnsi="Times New Roman" w:cs="Times New Roman"/>
          <w:b/>
          <w:sz w:val="24"/>
          <w:szCs w:val="24"/>
        </w:rPr>
        <w:t>MIEJSCE ORAZ TERMIN SKŁADANIA I OTWARCIA OFERT</w:t>
      </w:r>
    </w:p>
    <w:p w:rsidR="00013B43" w:rsidRPr="004D02ED" w:rsidRDefault="00013B43" w:rsidP="00013B43">
      <w:pPr>
        <w:pStyle w:val="Bezodstpw"/>
        <w:tabs>
          <w:tab w:val="left" w:pos="426"/>
        </w:tabs>
        <w:spacing w:line="276" w:lineRule="auto"/>
        <w:ind w:left="851"/>
        <w:jc w:val="both"/>
        <w:rPr>
          <w:rFonts w:ascii="Times New Roman" w:hAnsi="Times New Roman" w:cs="Times New Roman"/>
          <w:b/>
          <w:sz w:val="14"/>
          <w:szCs w:val="24"/>
        </w:rPr>
      </w:pPr>
    </w:p>
    <w:p w:rsidR="002B4C07" w:rsidRPr="00D95BA8" w:rsidRDefault="00BE1CBC" w:rsidP="00681C3D">
      <w:pPr>
        <w:pStyle w:val="Bezodstpw"/>
        <w:numPr>
          <w:ilvl w:val="1"/>
          <w:numId w:val="23"/>
        </w:numPr>
        <w:tabs>
          <w:tab w:val="left" w:pos="426"/>
        </w:tabs>
        <w:spacing w:line="276" w:lineRule="auto"/>
        <w:ind w:left="426"/>
        <w:jc w:val="both"/>
        <w:rPr>
          <w:rFonts w:ascii="Times New Roman" w:hAnsi="Times New Roman" w:cs="Times New Roman"/>
          <w:b/>
          <w:color w:val="C00000"/>
          <w:sz w:val="24"/>
          <w:szCs w:val="24"/>
        </w:rPr>
      </w:pPr>
      <w:r w:rsidRPr="004D02ED">
        <w:rPr>
          <w:rFonts w:ascii="Times New Roman" w:hAnsi="Times New Roman" w:cs="Times New Roman"/>
          <w:sz w:val="24"/>
          <w:szCs w:val="24"/>
        </w:rPr>
        <w:t xml:space="preserve">Ofertę należy </w:t>
      </w:r>
      <w:r w:rsidR="006F5BF4" w:rsidRPr="004D02ED">
        <w:rPr>
          <w:rFonts w:ascii="Times New Roman" w:hAnsi="Times New Roman" w:cs="Times New Roman"/>
          <w:sz w:val="24"/>
          <w:szCs w:val="24"/>
        </w:rPr>
        <w:t xml:space="preserve">złożyć </w:t>
      </w:r>
      <w:r w:rsidR="002B4C07" w:rsidRPr="004D02ED">
        <w:rPr>
          <w:rFonts w:ascii="Times New Roman" w:hAnsi="Times New Roman" w:cs="Times New Roman"/>
          <w:sz w:val="24"/>
          <w:szCs w:val="24"/>
        </w:rPr>
        <w:t xml:space="preserve">w </w:t>
      </w:r>
      <w:r w:rsidR="00396FEB" w:rsidRPr="004D02ED">
        <w:rPr>
          <w:rFonts w:ascii="Times New Roman" w:hAnsi="Times New Roman" w:cs="Times New Roman"/>
          <w:sz w:val="24"/>
          <w:szCs w:val="24"/>
        </w:rPr>
        <w:t>s</w:t>
      </w:r>
      <w:r w:rsidR="000C63F9" w:rsidRPr="004D02ED">
        <w:rPr>
          <w:rFonts w:ascii="Times New Roman" w:hAnsi="Times New Roman" w:cs="Times New Roman"/>
          <w:sz w:val="24"/>
          <w:szCs w:val="24"/>
        </w:rPr>
        <w:t>ekretariacie</w:t>
      </w:r>
      <w:r w:rsidR="00D835CF" w:rsidRPr="004D02ED">
        <w:rPr>
          <w:rFonts w:ascii="Times New Roman" w:hAnsi="Times New Roman" w:cs="Times New Roman"/>
          <w:sz w:val="24"/>
          <w:szCs w:val="24"/>
        </w:rPr>
        <w:t xml:space="preserve"> </w:t>
      </w:r>
      <w:r w:rsidR="002B4C07" w:rsidRPr="004D02ED">
        <w:rPr>
          <w:rFonts w:ascii="Times New Roman" w:hAnsi="Times New Roman" w:cs="Times New Roman"/>
          <w:sz w:val="24"/>
          <w:szCs w:val="24"/>
        </w:rPr>
        <w:t xml:space="preserve">Urzędu </w:t>
      </w:r>
      <w:r w:rsidR="00832CAD">
        <w:rPr>
          <w:rFonts w:ascii="Times New Roman" w:hAnsi="Times New Roman" w:cs="Times New Roman"/>
          <w:sz w:val="24"/>
          <w:szCs w:val="24"/>
        </w:rPr>
        <w:t xml:space="preserve">Gminy </w:t>
      </w:r>
      <w:r w:rsidR="004D02ED" w:rsidRPr="004D02ED">
        <w:rPr>
          <w:rFonts w:ascii="Times New Roman" w:hAnsi="Times New Roman" w:cs="Times New Roman"/>
          <w:sz w:val="24"/>
          <w:szCs w:val="24"/>
        </w:rPr>
        <w:t>Trzydnik Duży</w:t>
      </w:r>
      <w:r w:rsidR="002B4C07" w:rsidRPr="004D02ED">
        <w:rPr>
          <w:rFonts w:ascii="Times New Roman" w:hAnsi="Times New Roman" w:cs="Times New Roman"/>
          <w:sz w:val="24"/>
          <w:szCs w:val="24"/>
        </w:rPr>
        <w:t xml:space="preserve">, </w:t>
      </w:r>
      <w:r w:rsidR="004D02ED" w:rsidRPr="004D02ED">
        <w:rPr>
          <w:rFonts w:ascii="Times New Roman" w:hAnsi="Times New Roman" w:cs="Times New Roman"/>
          <w:sz w:val="24"/>
          <w:szCs w:val="24"/>
        </w:rPr>
        <w:t>Trzydnik Duży 59A</w:t>
      </w:r>
      <w:r w:rsidR="00266BDB" w:rsidRPr="004D02ED">
        <w:rPr>
          <w:rFonts w:ascii="Times New Roman" w:hAnsi="Times New Roman" w:cs="Times New Roman"/>
          <w:sz w:val="24"/>
          <w:szCs w:val="24"/>
        </w:rPr>
        <w:t>, 23-2</w:t>
      </w:r>
      <w:r w:rsidR="004D02ED" w:rsidRPr="004D02ED">
        <w:rPr>
          <w:rFonts w:ascii="Times New Roman" w:hAnsi="Times New Roman" w:cs="Times New Roman"/>
          <w:sz w:val="24"/>
          <w:szCs w:val="24"/>
        </w:rPr>
        <w:t>30</w:t>
      </w:r>
      <w:r w:rsidR="00266BDB" w:rsidRPr="004D02ED">
        <w:rPr>
          <w:rFonts w:ascii="Times New Roman" w:hAnsi="Times New Roman" w:cs="Times New Roman"/>
          <w:sz w:val="24"/>
          <w:szCs w:val="24"/>
        </w:rPr>
        <w:t xml:space="preserve"> </w:t>
      </w:r>
      <w:r w:rsidR="00D5724F">
        <w:rPr>
          <w:rFonts w:ascii="Times New Roman" w:hAnsi="Times New Roman" w:cs="Times New Roman"/>
          <w:sz w:val="24"/>
          <w:szCs w:val="24"/>
        </w:rPr>
        <w:t>Trzydnik Duży, pokój nr 8</w:t>
      </w:r>
    </w:p>
    <w:p w:rsidR="00266BDB" w:rsidRPr="004D02ED" w:rsidRDefault="00266BDB" w:rsidP="00681C3D">
      <w:pPr>
        <w:pStyle w:val="Bezodstpw"/>
        <w:numPr>
          <w:ilvl w:val="1"/>
          <w:numId w:val="23"/>
        </w:numPr>
        <w:tabs>
          <w:tab w:val="left" w:pos="426"/>
        </w:tabs>
        <w:spacing w:line="276" w:lineRule="auto"/>
        <w:ind w:left="426"/>
        <w:jc w:val="both"/>
        <w:rPr>
          <w:rFonts w:ascii="Times New Roman" w:hAnsi="Times New Roman" w:cs="Times New Roman"/>
          <w:b/>
          <w:sz w:val="32"/>
          <w:szCs w:val="24"/>
        </w:rPr>
      </w:pPr>
      <w:r w:rsidRPr="004D02ED">
        <w:rPr>
          <w:rFonts w:ascii="Times New Roman" w:eastAsia="Cambria" w:hAnsi="Times New Roman" w:cs="Times New Roman"/>
          <w:sz w:val="24"/>
          <w:szCs w:val="20"/>
        </w:rPr>
        <w:t>W postępowan</w:t>
      </w:r>
      <w:r w:rsidR="00396FEB" w:rsidRPr="004D02ED">
        <w:rPr>
          <w:rFonts w:ascii="Times New Roman" w:eastAsia="Cambria" w:hAnsi="Times New Roman" w:cs="Times New Roman"/>
          <w:sz w:val="24"/>
          <w:szCs w:val="20"/>
        </w:rPr>
        <w:t>iu wezmą udział tylko te oferty</w:t>
      </w:r>
      <w:r w:rsidRPr="004D02ED">
        <w:rPr>
          <w:rFonts w:ascii="Times New Roman" w:eastAsia="Cambria" w:hAnsi="Times New Roman" w:cs="Times New Roman"/>
          <w:sz w:val="24"/>
          <w:szCs w:val="20"/>
        </w:rPr>
        <w:t>, które wpłyną do Zamawiającego  do</w:t>
      </w:r>
      <w:r w:rsidR="00CD76BE" w:rsidRPr="004D02ED">
        <w:rPr>
          <w:rFonts w:ascii="Times New Roman" w:eastAsia="Cambria" w:hAnsi="Times New Roman" w:cs="Times New Roman"/>
          <w:sz w:val="24"/>
          <w:szCs w:val="20"/>
        </w:rPr>
        <w:t> </w:t>
      </w:r>
      <w:r w:rsidR="005E2CD9" w:rsidRPr="004D02ED">
        <w:rPr>
          <w:rFonts w:ascii="Times New Roman" w:eastAsia="Cambria" w:hAnsi="Times New Roman" w:cs="Times New Roman"/>
          <w:sz w:val="24"/>
          <w:szCs w:val="20"/>
        </w:rPr>
        <w:t xml:space="preserve">dnia </w:t>
      </w:r>
      <w:r w:rsidR="00200D98">
        <w:rPr>
          <w:rFonts w:ascii="Times New Roman" w:eastAsia="Cambria" w:hAnsi="Times New Roman" w:cs="Times New Roman"/>
          <w:b/>
          <w:sz w:val="24"/>
          <w:szCs w:val="20"/>
        </w:rPr>
        <w:t>28</w:t>
      </w:r>
      <w:r w:rsidR="000C63F9" w:rsidRPr="004D02ED">
        <w:rPr>
          <w:rFonts w:ascii="Times New Roman" w:eastAsia="Cambria" w:hAnsi="Times New Roman" w:cs="Times New Roman"/>
          <w:b/>
          <w:sz w:val="24"/>
          <w:szCs w:val="20"/>
        </w:rPr>
        <w:t>.</w:t>
      </w:r>
      <w:r w:rsidR="00200D98">
        <w:rPr>
          <w:rFonts w:ascii="Times New Roman" w:eastAsia="Cambria" w:hAnsi="Times New Roman" w:cs="Times New Roman"/>
          <w:b/>
          <w:sz w:val="24"/>
          <w:szCs w:val="20"/>
        </w:rPr>
        <w:t>06</w:t>
      </w:r>
      <w:r w:rsidR="0060315F" w:rsidRPr="004D02ED">
        <w:rPr>
          <w:rFonts w:ascii="Times New Roman" w:eastAsia="Cambria" w:hAnsi="Times New Roman" w:cs="Times New Roman"/>
          <w:b/>
          <w:sz w:val="24"/>
          <w:szCs w:val="20"/>
        </w:rPr>
        <w:t>.</w:t>
      </w:r>
      <w:r w:rsidR="000F7784" w:rsidRPr="004D02ED">
        <w:rPr>
          <w:rFonts w:ascii="Times New Roman" w:eastAsia="Cambria" w:hAnsi="Times New Roman" w:cs="Times New Roman"/>
          <w:b/>
          <w:sz w:val="24"/>
          <w:szCs w:val="20"/>
        </w:rPr>
        <w:t>201</w:t>
      </w:r>
      <w:r w:rsidR="00200D98">
        <w:rPr>
          <w:rFonts w:ascii="Times New Roman" w:eastAsia="Cambria" w:hAnsi="Times New Roman" w:cs="Times New Roman"/>
          <w:b/>
          <w:sz w:val="24"/>
          <w:szCs w:val="20"/>
        </w:rPr>
        <w:t>9</w:t>
      </w:r>
      <w:r w:rsidR="000F7784" w:rsidRPr="004D02ED">
        <w:rPr>
          <w:rFonts w:ascii="Times New Roman" w:eastAsia="Cambria" w:hAnsi="Times New Roman" w:cs="Times New Roman"/>
          <w:sz w:val="24"/>
          <w:szCs w:val="20"/>
        </w:rPr>
        <w:t xml:space="preserve"> r. do godz. </w:t>
      </w:r>
      <w:r w:rsidR="00200D98">
        <w:rPr>
          <w:rFonts w:ascii="Times New Roman" w:eastAsia="Cambria" w:hAnsi="Times New Roman" w:cs="Times New Roman"/>
          <w:b/>
          <w:sz w:val="24"/>
          <w:szCs w:val="20"/>
        </w:rPr>
        <w:t>8</w:t>
      </w:r>
      <w:r w:rsidR="00D835CF" w:rsidRPr="004D02ED">
        <w:rPr>
          <w:rFonts w:ascii="Times New Roman" w:eastAsia="Cambria" w:hAnsi="Times New Roman" w:cs="Times New Roman"/>
          <w:b/>
          <w:sz w:val="24"/>
          <w:szCs w:val="20"/>
        </w:rPr>
        <w:t>:</w:t>
      </w:r>
      <w:r w:rsidR="00E729D6" w:rsidRPr="004D02ED">
        <w:rPr>
          <w:rFonts w:ascii="Times New Roman" w:eastAsia="Cambria" w:hAnsi="Times New Roman" w:cs="Times New Roman"/>
          <w:b/>
          <w:sz w:val="24"/>
          <w:szCs w:val="20"/>
        </w:rPr>
        <w:t>00</w:t>
      </w:r>
      <w:r w:rsidRPr="004D02ED">
        <w:rPr>
          <w:rFonts w:ascii="Times New Roman" w:eastAsia="Cambria" w:hAnsi="Times New Roman" w:cs="Times New Roman"/>
          <w:sz w:val="24"/>
          <w:szCs w:val="20"/>
        </w:rPr>
        <w:t xml:space="preserve"> na adres wskazany w pkt 1. Decydujące znaczenie  dla oceny zachowania  powyższego terminu  ma </w:t>
      </w:r>
      <w:r w:rsidR="006F5BF4" w:rsidRPr="004D02ED">
        <w:rPr>
          <w:rFonts w:ascii="Times New Roman" w:eastAsia="Cambria" w:hAnsi="Times New Roman" w:cs="Times New Roman"/>
          <w:sz w:val="24"/>
          <w:szCs w:val="20"/>
        </w:rPr>
        <w:t>data i godzina wpływu  oferty</w:t>
      </w:r>
      <w:r w:rsidRPr="004D02ED">
        <w:rPr>
          <w:rFonts w:ascii="Times New Roman" w:eastAsia="Cambria" w:hAnsi="Times New Roman" w:cs="Times New Roman"/>
          <w:sz w:val="24"/>
          <w:szCs w:val="20"/>
        </w:rPr>
        <w:t>, a nie data jej wysłania przesyłką pocztową czy  kurierską .</w:t>
      </w:r>
    </w:p>
    <w:p w:rsidR="000F6A78" w:rsidRPr="004D02ED" w:rsidRDefault="000F6A78" w:rsidP="00681C3D">
      <w:pPr>
        <w:pStyle w:val="Bezodstpw"/>
        <w:numPr>
          <w:ilvl w:val="1"/>
          <w:numId w:val="23"/>
        </w:numPr>
        <w:tabs>
          <w:tab w:val="left" w:pos="426"/>
        </w:tabs>
        <w:spacing w:line="276" w:lineRule="auto"/>
        <w:ind w:left="426"/>
        <w:jc w:val="both"/>
        <w:rPr>
          <w:rFonts w:ascii="Times New Roman" w:hAnsi="Times New Roman" w:cs="Times New Roman"/>
          <w:b/>
          <w:sz w:val="24"/>
          <w:szCs w:val="24"/>
        </w:rPr>
      </w:pPr>
      <w:r w:rsidRPr="004D02ED">
        <w:rPr>
          <w:rFonts w:ascii="Times New Roman" w:hAnsi="Times New Roman" w:cs="Times New Roman"/>
          <w:sz w:val="24"/>
          <w:szCs w:val="24"/>
        </w:rPr>
        <w:t>Ot</w:t>
      </w:r>
      <w:r w:rsidR="00F431A0" w:rsidRPr="004D02ED">
        <w:rPr>
          <w:rFonts w:ascii="Times New Roman" w:hAnsi="Times New Roman" w:cs="Times New Roman"/>
          <w:sz w:val="24"/>
          <w:szCs w:val="24"/>
        </w:rPr>
        <w:t xml:space="preserve">warcie ofert nastąpi w dniu </w:t>
      </w:r>
      <w:r w:rsidR="00200D98">
        <w:rPr>
          <w:rFonts w:ascii="Times New Roman" w:hAnsi="Times New Roman" w:cs="Times New Roman"/>
          <w:b/>
          <w:sz w:val="24"/>
          <w:szCs w:val="24"/>
        </w:rPr>
        <w:t>28</w:t>
      </w:r>
      <w:r w:rsidR="000C63F9" w:rsidRPr="004D02ED">
        <w:rPr>
          <w:rFonts w:ascii="Times New Roman" w:hAnsi="Times New Roman" w:cs="Times New Roman"/>
          <w:b/>
          <w:sz w:val="24"/>
          <w:szCs w:val="24"/>
        </w:rPr>
        <w:t>.</w:t>
      </w:r>
      <w:r w:rsidR="00200D98">
        <w:rPr>
          <w:rFonts w:ascii="Times New Roman" w:hAnsi="Times New Roman" w:cs="Times New Roman"/>
          <w:b/>
          <w:sz w:val="24"/>
          <w:szCs w:val="24"/>
        </w:rPr>
        <w:t>06</w:t>
      </w:r>
      <w:r w:rsidR="000F7784" w:rsidRPr="004D02ED">
        <w:rPr>
          <w:rFonts w:ascii="Times New Roman" w:hAnsi="Times New Roman" w:cs="Times New Roman"/>
          <w:b/>
          <w:sz w:val="24"/>
          <w:szCs w:val="24"/>
        </w:rPr>
        <w:t>.</w:t>
      </w:r>
      <w:r w:rsidR="00200D98">
        <w:rPr>
          <w:rFonts w:ascii="Times New Roman" w:hAnsi="Times New Roman" w:cs="Times New Roman"/>
          <w:b/>
          <w:sz w:val="24"/>
          <w:szCs w:val="24"/>
        </w:rPr>
        <w:t>2019 r. o godz. 8</w:t>
      </w:r>
      <w:r w:rsidR="00D835CF" w:rsidRPr="004D02ED">
        <w:rPr>
          <w:rFonts w:ascii="Times New Roman" w:hAnsi="Times New Roman" w:cs="Times New Roman"/>
          <w:b/>
          <w:sz w:val="24"/>
          <w:szCs w:val="24"/>
        </w:rPr>
        <w:t>:</w:t>
      </w:r>
      <w:r w:rsidR="004D02ED" w:rsidRPr="004D02ED">
        <w:rPr>
          <w:rFonts w:ascii="Times New Roman" w:hAnsi="Times New Roman" w:cs="Times New Roman"/>
          <w:b/>
          <w:sz w:val="24"/>
          <w:szCs w:val="24"/>
        </w:rPr>
        <w:t>30</w:t>
      </w:r>
      <w:r w:rsidRPr="004D02ED">
        <w:rPr>
          <w:rFonts w:ascii="Times New Roman" w:hAnsi="Times New Roman" w:cs="Times New Roman"/>
          <w:sz w:val="24"/>
          <w:szCs w:val="24"/>
        </w:rPr>
        <w:t xml:space="preserve"> w </w:t>
      </w:r>
      <w:r w:rsidR="00200D98">
        <w:rPr>
          <w:rFonts w:ascii="Times New Roman" w:hAnsi="Times New Roman" w:cs="Times New Roman"/>
          <w:sz w:val="24"/>
          <w:szCs w:val="24"/>
        </w:rPr>
        <w:t>siedzibie Urząd Gminy Trzydnik Duży 59A</w:t>
      </w:r>
      <w:r w:rsidR="00832CAD">
        <w:rPr>
          <w:rFonts w:ascii="Times New Roman" w:hAnsi="Times New Roman" w:cs="Times New Roman"/>
          <w:sz w:val="24"/>
          <w:szCs w:val="24"/>
        </w:rPr>
        <w:t xml:space="preserve">, </w:t>
      </w:r>
      <w:r w:rsidR="00200D98">
        <w:rPr>
          <w:rFonts w:ascii="Times New Roman" w:hAnsi="Times New Roman" w:cs="Times New Roman"/>
          <w:sz w:val="24"/>
          <w:szCs w:val="24"/>
        </w:rPr>
        <w:t xml:space="preserve"> </w:t>
      </w:r>
      <w:r w:rsidR="00832CAD">
        <w:rPr>
          <w:rFonts w:ascii="Times New Roman" w:hAnsi="Times New Roman" w:cs="Times New Roman"/>
          <w:sz w:val="24"/>
          <w:szCs w:val="24"/>
        </w:rPr>
        <w:t>23-230 Trzydnik Duży)</w:t>
      </w:r>
      <w:r w:rsidR="00D5724F">
        <w:rPr>
          <w:rFonts w:ascii="Times New Roman" w:hAnsi="Times New Roman" w:cs="Times New Roman"/>
          <w:sz w:val="24"/>
          <w:szCs w:val="24"/>
        </w:rPr>
        <w:t xml:space="preserve"> (sala konferencyjna)</w:t>
      </w:r>
    </w:p>
    <w:p w:rsidR="002B4C07" w:rsidRPr="004D02ED" w:rsidRDefault="002B4C07" w:rsidP="00681C3D">
      <w:pPr>
        <w:pStyle w:val="Bezodstpw"/>
        <w:numPr>
          <w:ilvl w:val="1"/>
          <w:numId w:val="23"/>
        </w:numPr>
        <w:tabs>
          <w:tab w:val="left" w:pos="426"/>
        </w:tabs>
        <w:spacing w:line="276" w:lineRule="auto"/>
        <w:ind w:left="426"/>
        <w:jc w:val="both"/>
        <w:rPr>
          <w:rFonts w:ascii="Times New Roman" w:hAnsi="Times New Roman" w:cs="Times New Roman"/>
          <w:b/>
          <w:sz w:val="24"/>
          <w:szCs w:val="24"/>
        </w:rPr>
      </w:pPr>
      <w:r w:rsidRPr="004D02ED">
        <w:rPr>
          <w:rFonts w:ascii="Times New Roman" w:hAnsi="Times New Roman" w:cs="Times New Roman"/>
          <w:sz w:val="24"/>
          <w:szCs w:val="24"/>
        </w:rPr>
        <w:t>Zamawiający niezwłocznie zwraca ofertę, która została złożona po terminie.</w:t>
      </w:r>
    </w:p>
    <w:p w:rsidR="00F26B7F" w:rsidRDefault="00F26B7F" w:rsidP="00F26B7F">
      <w:pPr>
        <w:pStyle w:val="Bezodstpw"/>
        <w:tabs>
          <w:tab w:val="left" w:pos="1560"/>
        </w:tabs>
        <w:jc w:val="both"/>
        <w:rPr>
          <w:rFonts w:ascii="Times New Roman" w:hAnsi="Times New Roman" w:cs="Times New Roman"/>
          <w:sz w:val="24"/>
          <w:szCs w:val="24"/>
        </w:rPr>
      </w:pPr>
    </w:p>
    <w:p w:rsidR="00F26B7F" w:rsidRDefault="00F26B7F" w:rsidP="00F26B7F">
      <w:pPr>
        <w:pStyle w:val="Bezodstpw"/>
        <w:tabs>
          <w:tab w:val="left" w:pos="1560"/>
        </w:tabs>
        <w:jc w:val="both"/>
        <w:rPr>
          <w:rFonts w:ascii="Times New Roman" w:hAnsi="Times New Roman" w:cs="Times New Roman"/>
          <w:sz w:val="24"/>
          <w:szCs w:val="24"/>
        </w:rPr>
      </w:pPr>
    </w:p>
    <w:p w:rsidR="009116DA" w:rsidRPr="009116DA" w:rsidRDefault="00396FEB" w:rsidP="00824EFD">
      <w:pPr>
        <w:pStyle w:val="Bezodstpw"/>
        <w:pBdr>
          <w:bottom w:val="single" w:sz="4" w:space="1" w:color="auto"/>
        </w:pBdr>
        <w:tabs>
          <w:tab w:val="left" w:pos="1560"/>
        </w:tabs>
        <w:jc w:val="both"/>
        <w:rPr>
          <w:rFonts w:ascii="Times New Roman" w:hAnsi="Times New Roman" w:cs="Times New Roman"/>
          <w:b/>
          <w:sz w:val="24"/>
          <w:szCs w:val="24"/>
        </w:rPr>
      </w:pPr>
      <w:r>
        <w:rPr>
          <w:rFonts w:ascii="Times New Roman" w:hAnsi="Times New Roman" w:cs="Times New Roman"/>
          <w:b/>
          <w:sz w:val="24"/>
          <w:szCs w:val="24"/>
        </w:rPr>
        <w:t>X</w:t>
      </w:r>
      <w:r w:rsidR="00C7764D">
        <w:rPr>
          <w:rFonts w:ascii="Times New Roman" w:hAnsi="Times New Roman" w:cs="Times New Roman"/>
          <w:b/>
          <w:sz w:val="24"/>
          <w:szCs w:val="24"/>
        </w:rPr>
        <w:t>I</w:t>
      </w:r>
      <w:r>
        <w:rPr>
          <w:rFonts w:ascii="Times New Roman" w:hAnsi="Times New Roman" w:cs="Times New Roman"/>
          <w:b/>
          <w:sz w:val="24"/>
          <w:szCs w:val="24"/>
        </w:rPr>
        <w:t>V</w:t>
      </w:r>
      <w:r w:rsidR="00824EFD">
        <w:rPr>
          <w:rFonts w:ascii="Times New Roman" w:hAnsi="Times New Roman" w:cs="Times New Roman"/>
          <w:b/>
          <w:sz w:val="24"/>
          <w:szCs w:val="24"/>
        </w:rPr>
        <w:t xml:space="preserve">. </w:t>
      </w:r>
      <w:r w:rsidR="00F26B7F">
        <w:rPr>
          <w:rFonts w:ascii="Times New Roman" w:hAnsi="Times New Roman" w:cs="Times New Roman"/>
          <w:b/>
          <w:sz w:val="24"/>
          <w:szCs w:val="24"/>
        </w:rPr>
        <w:t>OPIS SPOSOBU OBLICZENIA CENY</w:t>
      </w:r>
    </w:p>
    <w:p w:rsidR="009116DA" w:rsidRPr="009116DA" w:rsidRDefault="009116DA" w:rsidP="009116DA">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eastAsia="Arial Unicode MS" w:hAnsi="Times New Roman" w:cs="Times New Roman"/>
          <w:sz w:val="18"/>
          <w:szCs w:val="24"/>
        </w:rPr>
      </w:pPr>
    </w:p>
    <w:p w:rsidR="009116DA" w:rsidRPr="009116DA" w:rsidRDefault="009116DA" w:rsidP="000C63F9">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jc w:val="both"/>
        <w:rPr>
          <w:rFonts w:ascii="Times New Roman" w:eastAsia="Arial Unicode MS" w:hAnsi="Times New Roman" w:cs="Times New Roman"/>
          <w:sz w:val="24"/>
          <w:szCs w:val="24"/>
        </w:rPr>
      </w:pPr>
      <w:r w:rsidRPr="009116DA">
        <w:rPr>
          <w:rFonts w:ascii="Times New Roman" w:eastAsia="Times New Roman" w:hAnsi="Times New Roman" w:cs="Times New Roman"/>
          <w:bCs/>
          <w:sz w:val="24"/>
          <w:szCs w:val="24"/>
        </w:rPr>
        <w:t xml:space="preserve">Wykonawca w ofercie określi cenę oferty brutto w zł (PLN), która stanowić będzie </w:t>
      </w:r>
      <w:r w:rsidRPr="009116DA">
        <w:rPr>
          <w:rFonts w:ascii="Times New Roman" w:eastAsia="Times New Roman" w:hAnsi="Times New Roman" w:cs="Times New Roman"/>
          <w:b/>
          <w:bCs/>
          <w:sz w:val="24"/>
          <w:szCs w:val="24"/>
        </w:rPr>
        <w:t>wynagrodzenie ryczałtowe</w:t>
      </w:r>
      <w:r w:rsidRPr="009116DA">
        <w:rPr>
          <w:rFonts w:ascii="Times New Roman" w:eastAsia="Times New Roman" w:hAnsi="Times New Roman" w:cs="Times New Roman"/>
          <w:bCs/>
          <w:sz w:val="24"/>
          <w:szCs w:val="24"/>
        </w:rPr>
        <w:t xml:space="preserve"> za realizację </w:t>
      </w:r>
      <w:r>
        <w:rPr>
          <w:rFonts w:ascii="Times New Roman" w:eastAsia="Times New Roman" w:hAnsi="Times New Roman" w:cs="Times New Roman"/>
          <w:bCs/>
          <w:sz w:val="24"/>
          <w:szCs w:val="24"/>
        </w:rPr>
        <w:t xml:space="preserve">przedmiotu zamówienia. </w:t>
      </w:r>
      <w:r w:rsidRPr="009116DA">
        <w:rPr>
          <w:rFonts w:ascii="Times New Roman" w:eastAsia="Times New Roman" w:hAnsi="Times New Roman" w:cs="Times New Roman"/>
          <w:bCs/>
          <w:sz w:val="24"/>
          <w:szCs w:val="24"/>
        </w:rPr>
        <w:t>Cena ofe</w:t>
      </w:r>
      <w:r>
        <w:rPr>
          <w:rFonts w:ascii="Times New Roman" w:eastAsia="Times New Roman" w:hAnsi="Times New Roman" w:cs="Times New Roman"/>
          <w:bCs/>
          <w:sz w:val="24"/>
          <w:szCs w:val="24"/>
        </w:rPr>
        <w:t xml:space="preserve">rty – jest to kwota wymieniona </w:t>
      </w:r>
      <w:r w:rsidRPr="009116DA">
        <w:rPr>
          <w:rFonts w:ascii="Times New Roman" w:eastAsia="Times New Roman" w:hAnsi="Times New Roman" w:cs="Times New Roman"/>
          <w:bCs/>
          <w:sz w:val="24"/>
          <w:szCs w:val="24"/>
        </w:rPr>
        <w:t>w Formularzu oferty (</w:t>
      </w:r>
      <w:r>
        <w:rPr>
          <w:rFonts w:ascii="Times New Roman" w:eastAsia="Times New Roman" w:hAnsi="Times New Roman" w:cs="Times New Roman"/>
          <w:bCs/>
          <w:sz w:val="24"/>
          <w:szCs w:val="24"/>
        </w:rPr>
        <w:t xml:space="preserve">zał. nr </w:t>
      </w:r>
      <w:r w:rsidR="0060315F">
        <w:rPr>
          <w:rFonts w:ascii="Times New Roman" w:eastAsia="Times New Roman" w:hAnsi="Times New Roman" w:cs="Times New Roman"/>
          <w:bCs/>
          <w:sz w:val="24"/>
          <w:szCs w:val="24"/>
        </w:rPr>
        <w:t>2</w:t>
      </w:r>
      <w:r w:rsidR="004D02ED">
        <w:rPr>
          <w:rFonts w:ascii="Times New Roman" w:eastAsia="Times New Roman" w:hAnsi="Times New Roman" w:cs="Times New Roman"/>
          <w:bCs/>
          <w:sz w:val="24"/>
          <w:szCs w:val="24"/>
        </w:rPr>
        <w:t xml:space="preserve"> </w:t>
      </w:r>
      <w:r w:rsidR="00892A9F">
        <w:rPr>
          <w:rFonts w:ascii="Times New Roman" w:eastAsia="Times New Roman" w:hAnsi="Times New Roman" w:cs="Times New Roman"/>
          <w:bCs/>
          <w:sz w:val="24"/>
          <w:szCs w:val="24"/>
        </w:rPr>
        <w:t>SIWZ</w:t>
      </w:r>
      <w:r w:rsidRPr="009116DA">
        <w:rPr>
          <w:rFonts w:ascii="Times New Roman" w:eastAsia="Times New Roman" w:hAnsi="Times New Roman" w:cs="Times New Roman"/>
          <w:bCs/>
          <w:sz w:val="24"/>
          <w:szCs w:val="24"/>
        </w:rPr>
        <w:t>), którą należy podać w zapisie liczbowym i sł</w:t>
      </w:r>
      <w:r>
        <w:rPr>
          <w:rFonts w:ascii="Times New Roman" w:eastAsia="Times New Roman" w:hAnsi="Times New Roman" w:cs="Times New Roman"/>
          <w:bCs/>
          <w:sz w:val="24"/>
          <w:szCs w:val="24"/>
        </w:rPr>
        <w:t xml:space="preserve">ownie, </w:t>
      </w:r>
      <w:r w:rsidRPr="009116DA">
        <w:rPr>
          <w:rFonts w:ascii="Times New Roman" w:eastAsia="Arial Unicode MS" w:hAnsi="Times New Roman" w:cs="Times New Roman"/>
          <w:sz w:val="24"/>
          <w:szCs w:val="24"/>
        </w:rPr>
        <w:t xml:space="preserve">z wyodrębnieniem należnego podatku VAT, z dokładnością do dwóch miejsc po przecinku. </w:t>
      </w:r>
    </w:p>
    <w:p w:rsidR="009116DA" w:rsidRPr="009116DA" w:rsidRDefault="009116DA" w:rsidP="000C63F9">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jc w:val="both"/>
        <w:rPr>
          <w:rFonts w:ascii="Times New Roman" w:eastAsia="Arial Unicode MS" w:hAnsi="Times New Roman" w:cs="Times New Roman"/>
          <w:sz w:val="24"/>
          <w:szCs w:val="24"/>
        </w:rPr>
      </w:pPr>
      <w:r w:rsidRPr="009116DA">
        <w:rPr>
          <w:rFonts w:ascii="Times New Roman" w:eastAsia="TimesNewRoman" w:hAnsi="Times New Roman" w:cs="Times New Roman"/>
          <w:sz w:val="24"/>
          <w:szCs w:val="24"/>
        </w:rPr>
        <w:t>Podstawą do o</w:t>
      </w:r>
      <w:r w:rsidR="00724CB5">
        <w:rPr>
          <w:rFonts w:ascii="Times New Roman" w:eastAsia="TimesNewRoman" w:hAnsi="Times New Roman" w:cs="Times New Roman"/>
          <w:sz w:val="24"/>
          <w:szCs w:val="24"/>
        </w:rPr>
        <w:t xml:space="preserve">kreślenia ceny oferty jest </w:t>
      </w:r>
      <w:r w:rsidR="00892A9F">
        <w:rPr>
          <w:rFonts w:ascii="Times New Roman" w:eastAsia="TimesNewRoman" w:hAnsi="Times New Roman" w:cs="Times New Roman"/>
          <w:sz w:val="24"/>
          <w:szCs w:val="24"/>
        </w:rPr>
        <w:t>SIWZ</w:t>
      </w:r>
      <w:r w:rsidR="00724CB5">
        <w:rPr>
          <w:rFonts w:ascii="Times New Roman" w:eastAsia="TimesNewRoman" w:hAnsi="Times New Roman" w:cs="Times New Roman"/>
          <w:sz w:val="24"/>
          <w:szCs w:val="24"/>
        </w:rPr>
        <w:t>.</w:t>
      </w:r>
    </w:p>
    <w:p w:rsidR="009116DA" w:rsidRPr="009116DA" w:rsidRDefault="009116DA" w:rsidP="000C63F9">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jc w:val="both"/>
        <w:rPr>
          <w:rFonts w:ascii="Times New Roman" w:eastAsia="Arial Unicode MS" w:hAnsi="Times New Roman" w:cs="Times New Roman"/>
          <w:sz w:val="24"/>
          <w:szCs w:val="24"/>
        </w:rPr>
      </w:pPr>
      <w:r w:rsidRPr="009116DA">
        <w:rPr>
          <w:rFonts w:ascii="Times New Roman" w:eastAsia="Arial Unicode MS" w:hAnsi="Times New Roman" w:cs="Times New Roman"/>
          <w:sz w:val="24"/>
          <w:szCs w:val="24"/>
        </w:rPr>
        <w:t xml:space="preserve">Cena oferty obejmuje wszelkie ewentualne rabaty, bonifikaty, promocje, upusty, itp. </w:t>
      </w:r>
    </w:p>
    <w:p w:rsidR="00891EE8" w:rsidRPr="009116DA" w:rsidRDefault="00891EE8" w:rsidP="000C63F9">
      <w:pPr>
        <w:pStyle w:val="Akapitzlist"/>
        <w:numPr>
          <w:ilvl w:val="0"/>
          <w:numId w:val="10"/>
        </w:numPr>
        <w:tabs>
          <w:tab w:val="left" w:pos="709"/>
        </w:tabs>
        <w:spacing w:after="0"/>
        <w:ind w:left="426"/>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Cena oferty nie ulega zmianie przez cały okres ważności oferty.</w:t>
      </w:r>
    </w:p>
    <w:p w:rsidR="008104F0" w:rsidRDefault="008104F0" w:rsidP="004B0D08">
      <w:pPr>
        <w:pStyle w:val="Bezodstpw"/>
        <w:tabs>
          <w:tab w:val="left" w:pos="284"/>
          <w:tab w:val="left" w:pos="426"/>
        </w:tabs>
        <w:jc w:val="both"/>
        <w:rPr>
          <w:rFonts w:ascii="Times New Roman" w:hAnsi="Times New Roman" w:cs="Times New Roman"/>
          <w:sz w:val="24"/>
          <w:szCs w:val="24"/>
        </w:rPr>
      </w:pPr>
    </w:p>
    <w:p w:rsidR="00724CB5" w:rsidRDefault="00724CB5" w:rsidP="004B0D08">
      <w:pPr>
        <w:pStyle w:val="Bezodstpw"/>
        <w:tabs>
          <w:tab w:val="left" w:pos="284"/>
          <w:tab w:val="left" w:pos="426"/>
        </w:tabs>
        <w:jc w:val="both"/>
        <w:rPr>
          <w:rFonts w:ascii="Times New Roman" w:hAnsi="Times New Roman" w:cs="Times New Roman"/>
          <w:sz w:val="24"/>
          <w:szCs w:val="24"/>
        </w:rPr>
      </w:pPr>
    </w:p>
    <w:p w:rsidR="008104F0" w:rsidRPr="002227B0" w:rsidRDefault="00396FEB" w:rsidP="004B0D08">
      <w:pPr>
        <w:pStyle w:val="Bezodstpw"/>
        <w:pBdr>
          <w:bottom w:val="single" w:sz="4" w:space="1" w:color="auto"/>
        </w:pBdr>
        <w:tabs>
          <w:tab w:val="left" w:pos="284"/>
          <w:tab w:val="left" w:pos="426"/>
        </w:tabs>
        <w:ind w:left="426" w:hanging="426"/>
        <w:jc w:val="both"/>
        <w:rPr>
          <w:rFonts w:ascii="Times New Roman" w:hAnsi="Times New Roman" w:cs="Times New Roman"/>
          <w:sz w:val="24"/>
          <w:szCs w:val="24"/>
        </w:rPr>
      </w:pPr>
      <w:r>
        <w:rPr>
          <w:rFonts w:ascii="Times New Roman" w:hAnsi="Times New Roman" w:cs="Times New Roman"/>
          <w:b/>
          <w:sz w:val="24"/>
          <w:szCs w:val="24"/>
        </w:rPr>
        <w:t>X</w:t>
      </w:r>
      <w:r w:rsidR="007A09E3">
        <w:rPr>
          <w:rFonts w:ascii="Times New Roman" w:hAnsi="Times New Roman" w:cs="Times New Roman"/>
          <w:b/>
          <w:sz w:val="24"/>
          <w:szCs w:val="24"/>
        </w:rPr>
        <w:t>V</w:t>
      </w:r>
      <w:r w:rsidR="00824EFD">
        <w:rPr>
          <w:rFonts w:ascii="Times New Roman" w:hAnsi="Times New Roman" w:cs="Times New Roman"/>
          <w:b/>
          <w:sz w:val="24"/>
          <w:szCs w:val="24"/>
        </w:rPr>
        <w:t xml:space="preserve">. </w:t>
      </w:r>
      <w:r>
        <w:rPr>
          <w:rFonts w:ascii="Times New Roman" w:hAnsi="Times New Roman" w:cs="Times New Roman"/>
          <w:b/>
          <w:sz w:val="24"/>
          <w:szCs w:val="24"/>
        </w:rPr>
        <w:t xml:space="preserve"> KRYTERIA </w:t>
      </w:r>
      <w:r w:rsidR="002227B0" w:rsidRPr="002227B0">
        <w:rPr>
          <w:rFonts w:ascii="Times New Roman" w:hAnsi="Times New Roman" w:cs="Times New Roman"/>
          <w:b/>
          <w:sz w:val="24"/>
          <w:szCs w:val="24"/>
        </w:rPr>
        <w:t>OCENY OFERT.</w:t>
      </w:r>
    </w:p>
    <w:p w:rsidR="004B0D08" w:rsidRDefault="004B0D08" w:rsidP="004B0D08">
      <w:pPr>
        <w:pStyle w:val="Bezodstpw"/>
        <w:tabs>
          <w:tab w:val="left" w:pos="426"/>
          <w:tab w:val="left" w:pos="1134"/>
        </w:tabs>
        <w:ind w:left="709"/>
        <w:jc w:val="both"/>
        <w:rPr>
          <w:rFonts w:ascii="Times New Roman" w:hAnsi="Times New Roman" w:cs="Times New Roman"/>
          <w:sz w:val="24"/>
          <w:szCs w:val="24"/>
        </w:rPr>
      </w:pPr>
    </w:p>
    <w:p w:rsidR="004B0D08" w:rsidRDefault="004B0D08" w:rsidP="0056514F">
      <w:pPr>
        <w:pStyle w:val="Bezodstpw"/>
        <w:numPr>
          <w:ilvl w:val="0"/>
          <w:numId w:val="11"/>
        </w:numPr>
        <w:tabs>
          <w:tab w:val="left" w:pos="426"/>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Kryteriami oceny ofert są:</w:t>
      </w:r>
    </w:p>
    <w:p w:rsidR="004B0D08" w:rsidRPr="004B0D08" w:rsidRDefault="004B0D08" w:rsidP="004B0D08">
      <w:pPr>
        <w:pStyle w:val="Bezodstpw"/>
        <w:tabs>
          <w:tab w:val="left" w:pos="426"/>
          <w:tab w:val="left" w:pos="1134"/>
        </w:tabs>
        <w:ind w:left="709"/>
        <w:jc w:val="both"/>
        <w:rPr>
          <w:rFonts w:ascii="Times New Roman" w:hAnsi="Times New Roman" w:cs="Times New Roman"/>
          <w:sz w:val="24"/>
          <w:szCs w:val="24"/>
        </w:rPr>
      </w:pPr>
    </w:p>
    <w:p w:rsidR="00C7764D" w:rsidRPr="00013B43" w:rsidRDefault="00C7764D" w:rsidP="00681C3D">
      <w:pPr>
        <w:pBdr>
          <w:top w:val="single" w:sz="4" w:space="0" w:color="000000"/>
          <w:left w:val="single" w:sz="4" w:space="0" w:color="000000"/>
          <w:bottom w:val="single" w:sz="4" w:space="0" w:color="000000"/>
          <w:right w:val="single" w:sz="4" w:space="0" w:color="000000"/>
        </w:pBdr>
        <w:tabs>
          <w:tab w:val="left" w:pos="709"/>
        </w:tabs>
        <w:ind w:left="720"/>
        <w:rPr>
          <w:rFonts w:ascii="Times New Roman" w:eastAsia="Cambria" w:hAnsi="Times New Roman" w:cs="Times New Roman"/>
          <w:sz w:val="2"/>
          <w:szCs w:val="20"/>
        </w:rPr>
      </w:pPr>
    </w:p>
    <w:p w:rsidR="004B0D08" w:rsidRDefault="004B0D08" w:rsidP="004B0D08">
      <w:pPr>
        <w:pBdr>
          <w:top w:val="single" w:sz="4" w:space="0" w:color="000000"/>
          <w:left w:val="single" w:sz="4" w:space="0" w:color="000000"/>
          <w:bottom w:val="single" w:sz="4" w:space="0" w:color="000000"/>
          <w:right w:val="single" w:sz="4" w:space="0" w:color="000000"/>
        </w:pBdr>
        <w:tabs>
          <w:tab w:val="left" w:pos="709"/>
        </w:tabs>
        <w:ind w:left="720"/>
        <w:jc w:val="center"/>
        <w:rPr>
          <w:rFonts w:ascii="Times New Roman" w:eastAsia="Cambria" w:hAnsi="Times New Roman" w:cs="Times New Roman"/>
          <w:sz w:val="24"/>
          <w:szCs w:val="20"/>
        </w:rPr>
      </w:pPr>
      <w:r w:rsidRPr="004B0D08">
        <w:rPr>
          <w:rFonts w:ascii="Times New Roman" w:eastAsia="Cambria" w:hAnsi="Times New Roman" w:cs="Times New Roman"/>
          <w:sz w:val="24"/>
          <w:szCs w:val="20"/>
        </w:rPr>
        <w:lastRenderedPageBreak/>
        <w:t>1</w:t>
      </w:r>
      <w:r w:rsidR="001C7D1C">
        <w:rPr>
          <w:rFonts w:ascii="Times New Roman" w:eastAsia="Cambria" w:hAnsi="Times New Roman" w:cs="Times New Roman"/>
          <w:sz w:val="24"/>
          <w:szCs w:val="20"/>
        </w:rPr>
        <w:t>)</w:t>
      </w:r>
      <w:r w:rsidRPr="004B0D08">
        <w:rPr>
          <w:rFonts w:ascii="Times New Roman" w:eastAsia="Cambria" w:hAnsi="Times New Roman" w:cs="Times New Roman"/>
          <w:sz w:val="24"/>
          <w:szCs w:val="20"/>
        </w:rPr>
        <w:t xml:space="preserve"> Oferowana cena – 60%</w:t>
      </w:r>
    </w:p>
    <w:p w:rsidR="00C7764D" w:rsidRPr="00013B43" w:rsidRDefault="00C7764D" w:rsidP="004B0D08">
      <w:pPr>
        <w:pBdr>
          <w:top w:val="single" w:sz="4" w:space="0" w:color="000000"/>
          <w:left w:val="single" w:sz="4" w:space="0" w:color="000000"/>
          <w:bottom w:val="single" w:sz="4" w:space="0" w:color="000000"/>
          <w:right w:val="single" w:sz="4" w:space="0" w:color="000000"/>
        </w:pBdr>
        <w:tabs>
          <w:tab w:val="left" w:pos="709"/>
        </w:tabs>
        <w:ind w:left="720"/>
        <w:jc w:val="center"/>
        <w:rPr>
          <w:rFonts w:ascii="Times New Roman" w:eastAsia="Cambria" w:hAnsi="Times New Roman" w:cs="Times New Roman"/>
          <w:sz w:val="2"/>
          <w:szCs w:val="20"/>
        </w:rPr>
      </w:pPr>
    </w:p>
    <w:p w:rsidR="004B0D08" w:rsidRPr="004B0D08" w:rsidRDefault="004B0D08" w:rsidP="00681C3D">
      <w:pPr>
        <w:pStyle w:val="Akapitzlist"/>
        <w:ind w:left="0"/>
        <w:jc w:val="both"/>
        <w:rPr>
          <w:rFonts w:ascii="Times New Roman" w:eastAsia="Cambria" w:hAnsi="Times New Roman" w:cs="Times New Roman"/>
          <w:sz w:val="24"/>
          <w:szCs w:val="20"/>
        </w:rPr>
      </w:pPr>
      <w:r w:rsidRPr="004B0D08">
        <w:rPr>
          <w:rFonts w:ascii="Times New Roman" w:eastAsia="Cambria" w:hAnsi="Times New Roman" w:cs="Times New Roman"/>
          <w:sz w:val="24"/>
          <w:szCs w:val="20"/>
        </w:rPr>
        <w:t xml:space="preserve">W powyższym kryterium oceniana będzie cena brutto oferty. Maksymalną ilość punktów </w:t>
      </w:r>
      <w:r w:rsidR="009038FD">
        <w:rPr>
          <w:rFonts w:ascii="Times New Roman" w:eastAsia="Cambria" w:hAnsi="Times New Roman" w:cs="Times New Roman"/>
          <w:sz w:val="24"/>
          <w:szCs w:val="20"/>
        </w:rPr>
        <w:t>-60, otrzyma W</w:t>
      </w:r>
      <w:r w:rsidRPr="004B0D08">
        <w:rPr>
          <w:rFonts w:ascii="Times New Roman" w:eastAsia="Cambria" w:hAnsi="Times New Roman" w:cs="Times New Roman"/>
          <w:sz w:val="24"/>
          <w:szCs w:val="20"/>
        </w:rPr>
        <w:t xml:space="preserve">ykonawca, który zaproponuje najniższą cenę, pozostali będą oceniani według następującego wzoru : </w:t>
      </w:r>
    </w:p>
    <w:p w:rsidR="004B0D08" w:rsidRPr="004B0D08" w:rsidRDefault="00E40DD5" w:rsidP="001C7D1C">
      <w:pPr>
        <w:pStyle w:val="Akapitzlist"/>
        <w:tabs>
          <w:tab w:val="left" w:pos="567"/>
          <w:tab w:val="left" w:pos="709"/>
          <w:tab w:val="left" w:pos="993"/>
          <w:tab w:val="left" w:pos="1418"/>
        </w:tabs>
        <w:spacing w:after="0"/>
        <w:ind w:left="1800"/>
        <w:jc w:val="both"/>
        <w:rPr>
          <w:rFonts w:ascii="Times New Roman" w:eastAsia="Cambria" w:hAnsi="Times New Roman" w:cs="Times New Roman"/>
          <w:sz w:val="24"/>
          <w:szCs w:val="20"/>
        </w:rPr>
      </w:pPr>
      <w:r>
        <w:rPr>
          <w:rFonts w:ascii="Times New Roman" w:eastAsia="Cambria" w:hAnsi="Times New Roman" w:cs="Times New Roman"/>
          <w:sz w:val="24"/>
          <w:szCs w:val="20"/>
        </w:rPr>
        <w:tab/>
      </w:r>
      <w:r w:rsidR="00396FEB">
        <w:rPr>
          <w:rFonts w:ascii="Times New Roman" w:eastAsia="Cambria" w:hAnsi="Times New Roman" w:cs="Times New Roman"/>
          <w:sz w:val="24"/>
          <w:szCs w:val="20"/>
        </w:rPr>
        <w:t>n</w:t>
      </w:r>
      <w:r w:rsidR="004B0D08" w:rsidRPr="004B0D08">
        <w:rPr>
          <w:rFonts w:ascii="Times New Roman" w:eastAsia="Cambria" w:hAnsi="Times New Roman" w:cs="Times New Roman"/>
          <w:sz w:val="24"/>
          <w:szCs w:val="20"/>
        </w:rPr>
        <w:t>ajniższa cena z ofert niepodlegających odrzuceniu</w:t>
      </w:r>
    </w:p>
    <w:p w:rsidR="004B0D08" w:rsidRPr="00E40DD5" w:rsidRDefault="00E40DD5" w:rsidP="00E40DD5">
      <w:pPr>
        <w:tabs>
          <w:tab w:val="left" w:pos="567"/>
          <w:tab w:val="left" w:pos="709"/>
          <w:tab w:val="left" w:pos="993"/>
          <w:tab w:val="left" w:pos="1418"/>
        </w:tabs>
        <w:spacing w:after="0"/>
        <w:jc w:val="both"/>
        <w:rPr>
          <w:rFonts w:ascii="Times New Roman" w:eastAsia="Cambria" w:hAnsi="Times New Roman" w:cs="Times New Roman"/>
          <w:sz w:val="24"/>
          <w:szCs w:val="20"/>
        </w:rPr>
      </w:pPr>
      <w:r>
        <w:rPr>
          <w:rFonts w:ascii="Times New Roman" w:eastAsia="Cambria" w:hAnsi="Times New Roman" w:cs="Times New Roman"/>
          <w:b/>
          <w:bCs/>
          <w:sz w:val="24"/>
          <w:szCs w:val="20"/>
        </w:rPr>
        <w:tab/>
      </w:r>
      <w:r>
        <w:rPr>
          <w:rFonts w:ascii="Times New Roman" w:eastAsia="Cambria" w:hAnsi="Times New Roman" w:cs="Times New Roman"/>
          <w:b/>
          <w:bCs/>
          <w:sz w:val="24"/>
          <w:szCs w:val="20"/>
        </w:rPr>
        <w:tab/>
      </w:r>
      <w:r>
        <w:rPr>
          <w:rFonts w:ascii="Times New Roman" w:eastAsia="Cambria" w:hAnsi="Times New Roman" w:cs="Times New Roman"/>
          <w:b/>
          <w:bCs/>
          <w:sz w:val="24"/>
          <w:szCs w:val="20"/>
        </w:rPr>
        <w:tab/>
      </w:r>
      <w:r>
        <w:rPr>
          <w:rFonts w:ascii="Times New Roman" w:eastAsia="Cambria" w:hAnsi="Times New Roman" w:cs="Times New Roman"/>
          <w:b/>
          <w:bCs/>
          <w:sz w:val="24"/>
          <w:szCs w:val="20"/>
        </w:rPr>
        <w:tab/>
      </w:r>
      <w:r w:rsidR="004B0D08" w:rsidRPr="00E40DD5">
        <w:rPr>
          <w:rFonts w:ascii="Times New Roman" w:eastAsia="Cambria" w:hAnsi="Times New Roman" w:cs="Times New Roman"/>
          <w:b/>
          <w:bCs/>
          <w:sz w:val="24"/>
          <w:szCs w:val="20"/>
        </w:rPr>
        <w:t>PC=</w:t>
      </w:r>
      <w:r w:rsidR="004B0D08" w:rsidRPr="00E40DD5">
        <w:rPr>
          <w:rFonts w:ascii="Times New Roman" w:eastAsia="Cambria" w:hAnsi="Times New Roman" w:cs="Times New Roman"/>
          <w:sz w:val="24"/>
          <w:szCs w:val="20"/>
        </w:rPr>
        <w:t>-----------------------------</w:t>
      </w:r>
      <w:r w:rsidR="00F062C6" w:rsidRPr="00E40DD5">
        <w:rPr>
          <w:rFonts w:ascii="Times New Roman" w:eastAsia="Cambria" w:hAnsi="Times New Roman" w:cs="Times New Roman"/>
          <w:sz w:val="24"/>
          <w:szCs w:val="20"/>
        </w:rPr>
        <w:t>--</w:t>
      </w:r>
      <w:r w:rsidR="004B0D08" w:rsidRPr="00E40DD5">
        <w:rPr>
          <w:rFonts w:ascii="Times New Roman" w:eastAsia="Cambria" w:hAnsi="Times New Roman" w:cs="Times New Roman"/>
          <w:sz w:val="24"/>
          <w:szCs w:val="20"/>
        </w:rPr>
        <w:t>-</w:t>
      </w:r>
      <w:r w:rsidR="00F062C6" w:rsidRPr="00E40DD5">
        <w:rPr>
          <w:rFonts w:ascii="Times New Roman" w:eastAsia="Cambria" w:hAnsi="Times New Roman" w:cs="Times New Roman"/>
          <w:sz w:val="24"/>
          <w:szCs w:val="20"/>
        </w:rPr>
        <w:t xml:space="preserve">-----------------------------    </w:t>
      </w:r>
      <w:r w:rsidR="004B0D08" w:rsidRPr="00E40DD5">
        <w:rPr>
          <w:rFonts w:ascii="Times New Roman" w:eastAsia="Cambria" w:hAnsi="Times New Roman" w:cs="Times New Roman"/>
          <w:sz w:val="24"/>
          <w:szCs w:val="20"/>
        </w:rPr>
        <w:t>x 60</w:t>
      </w:r>
    </w:p>
    <w:p w:rsidR="000F7784" w:rsidRDefault="00E40DD5" w:rsidP="00681C3D">
      <w:pPr>
        <w:pStyle w:val="Akapitzlist"/>
        <w:tabs>
          <w:tab w:val="left" w:pos="567"/>
          <w:tab w:val="left" w:pos="709"/>
          <w:tab w:val="left" w:pos="993"/>
          <w:tab w:val="left" w:pos="1418"/>
        </w:tabs>
        <w:spacing w:after="0"/>
        <w:ind w:left="1800"/>
        <w:jc w:val="both"/>
        <w:rPr>
          <w:rFonts w:ascii="Times New Roman" w:eastAsia="Cambria" w:hAnsi="Times New Roman" w:cs="Times New Roman"/>
          <w:sz w:val="24"/>
          <w:szCs w:val="20"/>
        </w:rPr>
      </w:pPr>
      <w:r>
        <w:rPr>
          <w:rFonts w:ascii="Times New Roman" w:eastAsia="Cambria" w:hAnsi="Times New Roman" w:cs="Times New Roman"/>
          <w:sz w:val="24"/>
          <w:szCs w:val="20"/>
        </w:rPr>
        <w:tab/>
      </w:r>
      <w:r w:rsidR="00396FEB">
        <w:rPr>
          <w:rFonts w:ascii="Times New Roman" w:eastAsia="Cambria" w:hAnsi="Times New Roman" w:cs="Times New Roman"/>
          <w:sz w:val="24"/>
          <w:szCs w:val="20"/>
        </w:rPr>
        <w:t>c</w:t>
      </w:r>
      <w:r w:rsidR="004B0D08" w:rsidRPr="004B0D08">
        <w:rPr>
          <w:rFonts w:ascii="Times New Roman" w:eastAsia="Cambria" w:hAnsi="Times New Roman" w:cs="Times New Roman"/>
          <w:sz w:val="24"/>
          <w:szCs w:val="20"/>
        </w:rPr>
        <w:t>ena badanej oferty</w:t>
      </w:r>
    </w:p>
    <w:p w:rsidR="00681C3D" w:rsidRDefault="00681C3D" w:rsidP="00681C3D">
      <w:pPr>
        <w:pStyle w:val="Akapitzlist"/>
        <w:tabs>
          <w:tab w:val="left" w:pos="567"/>
          <w:tab w:val="left" w:pos="709"/>
          <w:tab w:val="left" w:pos="993"/>
          <w:tab w:val="left" w:pos="1418"/>
        </w:tabs>
        <w:spacing w:after="0"/>
        <w:ind w:left="1800"/>
        <w:jc w:val="both"/>
        <w:rPr>
          <w:rFonts w:ascii="Times New Roman" w:eastAsia="Cambria" w:hAnsi="Times New Roman" w:cs="Times New Roman"/>
          <w:sz w:val="24"/>
          <w:szCs w:val="20"/>
        </w:rPr>
      </w:pPr>
    </w:p>
    <w:p w:rsidR="001C050B" w:rsidRPr="00094227" w:rsidRDefault="00E40DD5" w:rsidP="00E40DD5">
      <w:pPr>
        <w:tabs>
          <w:tab w:val="left" w:pos="567"/>
          <w:tab w:val="left" w:pos="709"/>
          <w:tab w:val="left" w:pos="993"/>
          <w:tab w:val="left" w:pos="1418"/>
        </w:tabs>
        <w:jc w:val="both"/>
        <w:rPr>
          <w:rFonts w:ascii="Times New Roman" w:eastAsia="Cambria" w:hAnsi="Times New Roman" w:cs="Times New Roman"/>
          <w:sz w:val="24"/>
          <w:szCs w:val="20"/>
        </w:rPr>
      </w:pPr>
      <w:r>
        <w:rPr>
          <w:rFonts w:ascii="Times New Roman" w:eastAsia="Cambria" w:hAnsi="Times New Roman" w:cs="Times New Roman"/>
          <w:sz w:val="24"/>
          <w:szCs w:val="20"/>
        </w:rPr>
        <w:tab/>
      </w:r>
      <w:r w:rsidR="004B0D08" w:rsidRPr="00E40DD5">
        <w:rPr>
          <w:rFonts w:ascii="Times New Roman" w:eastAsia="Cambria" w:hAnsi="Times New Roman" w:cs="Times New Roman"/>
          <w:sz w:val="24"/>
          <w:szCs w:val="20"/>
        </w:rPr>
        <w:t>gdzie: PC – ilość punktów, jaką dana oferta otrzyma za cenę oferty brutto</w:t>
      </w:r>
      <w:r>
        <w:rPr>
          <w:rFonts w:ascii="Times New Roman" w:eastAsia="Cambria" w:hAnsi="Times New Roman" w:cs="Times New Roman"/>
          <w:sz w:val="24"/>
          <w:szCs w:val="20"/>
        </w:rPr>
        <w:t>.</w:t>
      </w:r>
    </w:p>
    <w:p w:rsidR="00C7764D" w:rsidRPr="001C050B" w:rsidRDefault="00C7764D" w:rsidP="001C7D1C">
      <w:pPr>
        <w:pBdr>
          <w:top w:val="single" w:sz="4" w:space="0" w:color="000000"/>
          <w:left w:val="single" w:sz="4" w:space="0" w:color="000000"/>
          <w:bottom w:val="single" w:sz="4" w:space="0" w:color="000000"/>
          <w:right w:val="single" w:sz="4" w:space="0" w:color="000000"/>
        </w:pBdr>
        <w:ind w:left="993" w:hanging="284"/>
        <w:jc w:val="center"/>
        <w:rPr>
          <w:rFonts w:ascii="Times New Roman" w:eastAsia="Cambria" w:hAnsi="Times New Roman" w:cs="Times New Roman"/>
          <w:sz w:val="2"/>
          <w:szCs w:val="20"/>
        </w:rPr>
      </w:pPr>
    </w:p>
    <w:p w:rsidR="004B0D08" w:rsidRDefault="001C7D1C" w:rsidP="001C7D1C">
      <w:pPr>
        <w:pBdr>
          <w:top w:val="single" w:sz="4" w:space="0" w:color="000000"/>
          <w:left w:val="single" w:sz="4" w:space="0" w:color="000000"/>
          <w:bottom w:val="single" w:sz="4" w:space="0" w:color="000000"/>
          <w:right w:val="single" w:sz="4" w:space="0" w:color="000000"/>
        </w:pBdr>
        <w:ind w:left="993" w:hanging="284"/>
        <w:jc w:val="center"/>
        <w:rPr>
          <w:rFonts w:ascii="Times New Roman" w:eastAsia="Cambria" w:hAnsi="Times New Roman" w:cs="Times New Roman"/>
          <w:sz w:val="24"/>
          <w:szCs w:val="20"/>
        </w:rPr>
      </w:pPr>
      <w:r>
        <w:rPr>
          <w:rFonts w:ascii="Times New Roman" w:eastAsia="Cambria" w:hAnsi="Times New Roman" w:cs="Times New Roman"/>
          <w:sz w:val="24"/>
          <w:szCs w:val="20"/>
        </w:rPr>
        <w:t>2) Okres gwarancji – 4</w:t>
      </w:r>
      <w:r w:rsidR="004B0D08" w:rsidRPr="004B0D08">
        <w:rPr>
          <w:rFonts w:ascii="Times New Roman" w:eastAsia="Cambria" w:hAnsi="Times New Roman" w:cs="Times New Roman"/>
          <w:sz w:val="24"/>
          <w:szCs w:val="20"/>
        </w:rPr>
        <w:t>0%</w:t>
      </w:r>
    </w:p>
    <w:p w:rsidR="00C7764D" w:rsidRPr="001C050B" w:rsidRDefault="00C7764D" w:rsidP="001C7D1C">
      <w:pPr>
        <w:pBdr>
          <w:top w:val="single" w:sz="4" w:space="0" w:color="000000"/>
          <w:left w:val="single" w:sz="4" w:space="0" w:color="000000"/>
          <w:bottom w:val="single" w:sz="4" w:space="0" w:color="000000"/>
          <w:right w:val="single" w:sz="4" w:space="0" w:color="000000"/>
        </w:pBdr>
        <w:ind w:left="993" w:hanging="284"/>
        <w:jc w:val="center"/>
        <w:rPr>
          <w:rFonts w:ascii="Times New Roman" w:eastAsia="Cambria" w:hAnsi="Times New Roman" w:cs="Times New Roman"/>
          <w:sz w:val="2"/>
          <w:szCs w:val="20"/>
        </w:rPr>
      </w:pPr>
    </w:p>
    <w:p w:rsidR="000C0053" w:rsidRDefault="004B0D08" w:rsidP="00681C3D">
      <w:pPr>
        <w:spacing w:after="0"/>
        <w:jc w:val="both"/>
        <w:rPr>
          <w:rFonts w:ascii="Times New Roman" w:eastAsia="Cambria" w:hAnsi="Times New Roman" w:cs="Times New Roman"/>
          <w:sz w:val="24"/>
          <w:szCs w:val="20"/>
        </w:rPr>
      </w:pPr>
      <w:r w:rsidRPr="004B0D08">
        <w:rPr>
          <w:rFonts w:ascii="Times New Roman" w:eastAsia="Cambria" w:hAnsi="Times New Roman" w:cs="Times New Roman"/>
          <w:sz w:val="24"/>
          <w:szCs w:val="20"/>
        </w:rPr>
        <w:t>W powyższym kr</w:t>
      </w:r>
      <w:r w:rsidR="00C47A83">
        <w:rPr>
          <w:rFonts w:ascii="Times New Roman" w:eastAsia="Cambria" w:hAnsi="Times New Roman" w:cs="Times New Roman"/>
          <w:sz w:val="24"/>
          <w:szCs w:val="20"/>
        </w:rPr>
        <w:t>yterium oceniany będzie czas wyd</w:t>
      </w:r>
      <w:r w:rsidRPr="004B0D08">
        <w:rPr>
          <w:rFonts w:ascii="Times New Roman" w:eastAsia="Cambria" w:hAnsi="Times New Roman" w:cs="Times New Roman"/>
          <w:sz w:val="24"/>
          <w:szCs w:val="20"/>
        </w:rPr>
        <w:t>łużenia minimal</w:t>
      </w:r>
      <w:r w:rsidR="000C0053">
        <w:rPr>
          <w:rFonts w:ascii="Times New Roman" w:eastAsia="Cambria" w:hAnsi="Times New Roman" w:cs="Times New Roman"/>
          <w:sz w:val="24"/>
          <w:szCs w:val="20"/>
        </w:rPr>
        <w:t>nego okresu wymaganej gwarancji, która wynosi (b</w:t>
      </w:r>
      <w:r w:rsidR="00094227">
        <w:rPr>
          <w:rFonts w:ascii="Times New Roman" w:eastAsia="Cambria" w:hAnsi="Times New Roman" w:cs="Times New Roman"/>
          <w:sz w:val="24"/>
          <w:szCs w:val="20"/>
        </w:rPr>
        <w:t>ez przebiegu limitu kilometrów</w:t>
      </w:r>
      <w:r w:rsidR="000C0053">
        <w:rPr>
          <w:rFonts w:ascii="Times New Roman" w:eastAsia="Cambria" w:hAnsi="Times New Roman" w:cs="Times New Roman"/>
          <w:sz w:val="24"/>
          <w:szCs w:val="20"/>
        </w:rPr>
        <w:t>):</w:t>
      </w:r>
    </w:p>
    <w:p w:rsidR="000C0053" w:rsidRPr="000C0053" w:rsidRDefault="000C0053" w:rsidP="00681C3D">
      <w:pPr>
        <w:pStyle w:val="Standard"/>
        <w:spacing w:line="276" w:lineRule="auto"/>
        <w:rPr>
          <w:rFonts w:cs="Times New Roman"/>
          <w:lang w:val="pl-PL"/>
        </w:rPr>
      </w:pPr>
      <w:r w:rsidRPr="000C0053">
        <w:rPr>
          <w:rFonts w:cs="Times New Roman"/>
          <w:lang w:val="pl-PL"/>
        </w:rPr>
        <w:t>- gwarancja</w:t>
      </w:r>
      <w:r w:rsidR="00245C4C">
        <w:rPr>
          <w:rFonts w:cs="Times New Roman"/>
          <w:lang w:val="pl-PL"/>
        </w:rPr>
        <w:t xml:space="preserve"> na</w:t>
      </w:r>
      <w:r w:rsidR="00094227">
        <w:rPr>
          <w:rFonts w:cs="Times New Roman"/>
          <w:lang w:val="pl-PL"/>
        </w:rPr>
        <w:t xml:space="preserve"> samochód bez limitu przebiegu kilometrów minimum </w:t>
      </w:r>
      <w:r w:rsidR="00832CAD">
        <w:rPr>
          <w:rFonts w:cs="Times New Roman"/>
          <w:lang w:val="pl-PL"/>
        </w:rPr>
        <w:t xml:space="preserve"> </w:t>
      </w:r>
      <w:r>
        <w:rPr>
          <w:rFonts w:cs="Times New Roman"/>
          <w:lang w:val="pl-PL"/>
        </w:rPr>
        <w:t>- 2 lata</w:t>
      </w:r>
    </w:p>
    <w:p w:rsidR="000C0053" w:rsidRDefault="000C0053" w:rsidP="00681C3D">
      <w:pPr>
        <w:pStyle w:val="Standard"/>
        <w:spacing w:line="276" w:lineRule="auto"/>
        <w:rPr>
          <w:rFonts w:cs="Times New Roman"/>
          <w:lang w:val="pl-PL"/>
        </w:rPr>
      </w:pPr>
      <w:r w:rsidRPr="000C0053">
        <w:rPr>
          <w:rFonts w:cs="Times New Roman"/>
          <w:lang w:val="pl-PL"/>
        </w:rPr>
        <w:t xml:space="preserve">- </w:t>
      </w:r>
      <w:r w:rsidR="00094227">
        <w:rPr>
          <w:rFonts w:cs="Times New Roman"/>
          <w:lang w:val="pl-PL"/>
        </w:rPr>
        <w:t>gwarancja na zabudowę pożarniczą bez limitu przebiegu kilometrów minimum 2 lata</w:t>
      </w:r>
    </w:p>
    <w:p w:rsidR="000C0053" w:rsidRDefault="00094227" w:rsidP="00094227">
      <w:pPr>
        <w:pStyle w:val="Standard"/>
        <w:spacing w:line="276" w:lineRule="auto"/>
        <w:rPr>
          <w:rFonts w:cs="Times New Roman"/>
          <w:lang w:val="pl-PL"/>
        </w:rPr>
      </w:pPr>
      <w:r>
        <w:rPr>
          <w:rFonts w:cs="Times New Roman"/>
          <w:lang w:val="pl-PL"/>
        </w:rPr>
        <w:t>- gwarancja na powłokę lakierniczą bez limitu przebiegu kilometrów minimum – 2 lata</w:t>
      </w:r>
    </w:p>
    <w:p w:rsidR="00094227" w:rsidRPr="000C0053" w:rsidRDefault="00094227" w:rsidP="00094227">
      <w:pPr>
        <w:pStyle w:val="Standard"/>
        <w:spacing w:line="276" w:lineRule="auto"/>
        <w:rPr>
          <w:rFonts w:cs="Times New Roman"/>
          <w:lang w:val="pl-PL"/>
        </w:rPr>
      </w:pPr>
      <w:r>
        <w:rPr>
          <w:rFonts w:cs="Times New Roman"/>
          <w:lang w:val="pl-PL"/>
        </w:rPr>
        <w:t>- gwarancja na perforacje nadwozia bez limitu przebiegu kilometrów minimum – 2 lata</w:t>
      </w:r>
    </w:p>
    <w:p w:rsidR="00C47A83" w:rsidRPr="000C0053" w:rsidRDefault="004B0D08" w:rsidP="000C0053">
      <w:pPr>
        <w:ind w:left="709"/>
        <w:jc w:val="both"/>
        <w:rPr>
          <w:rFonts w:ascii="Times New Roman" w:eastAsia="Cambria" w:hAnsi="Times New Roman" w:cs="Times New Roman"/>
          <w:sz w:val="24"/>
          <w:szCs w:val="20"/>
        </w:rPr>
      </w:pPr>
      <w:r w:rsidRPr="004B0D08">
        <w:rPr>
          <w:rFonts w:ascii="Times New Roman" w:eastAsia="Cambria" w:hAnsi="Times New Roman" w:cs="Times New Roman"/>
          <w:sz w:val="24"/>
          <w:szCs w:val="20"/>
        </w:rPr>
        <w:t xml:space="preserve"> Oferty będą oceniane </w:t>
      </w:r>
      <w:r w:rsidR="00C47A83">
        <w:rPr>
          <w:rFonts w:ascii="Times New Roman" w:eastAsia="Cambria" w:hAnsi="Times New Roman" w:cs="Times New Roman"/>
          <w:sz w:val="24"/>
          <w:szCs w:val="20"/>
        </w:rPr>
        <w:t>w następujący sposób:</w:t>
      </w:r>
    </w:p>
    <w:tbl>
      <w:tblPr>
        <w:tblStyle w:val="Tabela-Siatka"/>
        <w:tblW w:w="0" w:type="auto"/>
        <w:tblInd w:w="1134" w:type="dxa"/>
        <w:tblLook w:val="04A0" w:firstRow="1" w:lastRow="0" w:firstColumn="1" w:lastColumn="0" w:noHBand="0" w:noVBand="1"/>
      </w:tblPr>
      <w:tblGrid>
        <w:gridCol w:w="5070"/>
        <w:gridCol w:w="2976"/>
      </w:tblGrid>
      <w:tr w:rsidR="00C47A83" w:rsidRPr="00B65E9F" w:rsidTr="00E40DD5">
        <w:tc>
          <w:tcPr>
            <w:tcW w:w="5070" w:type="dxa"/>
          </w:tcPr>
          <w:p w:rsidR="00C47A83" w:rsidRPr="00C47A83" w:rsidRDefault="00C47A83" w:rsidP="000F77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Times New Roman" w:eastAsia="Cambria" w:hAnsi="Times New Roman" w:cs="Times New Roman"/>
                <w:b/>
                <w:sz w:val="24"/>
                <w:szCs w:val="20"/>
              </w:rPr>
            </w:pPr>
            <w:r w:rsidRPr="00C47A83">
              <w:rPr>
                <w:rFonts w:ascii="Times New Roman" w:eastAsia="Cambria" w:hAnsi="Times New Roman" w:cs="Times New Roman"/>
                <w:b/>
                <w:sz w:val="24"/>
                <w:szCs w:val="20"/>
              </w:rPr>
              <w:t>Długość oferowanej gwarancji</w:t>
            </w:r>
          </w:p>
        </w:tc>
        <w:tc>
          <w:tcPr>
            <w:tcW w:w="2976" w:type="dxa"/>
          </w:tcPr>
          <w:p w:rsidR="00C47A83" w:rsidRPr="00C47A83" w:rsidRDefault="00C47A83" w:rsidP="000F77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Times New Roman" w:eastAsia="Cambria" w:hAnsi="Times New Roman" w:cs="Times New Roman"/>
                <w:b/>
                <w:sz w:val="24"/>
                <w:szCs w:val="20"/>
              </w:rPr>
            </w:pPr>
            <w:r w:rsidRPr="00C47A83">
              <w:rPr>
                <w:rFonts w:ascii="Times New Roman" w:eastAsia="Cambria" w:hAnsi="Times New Roman" w:cs="Times New Roman"/>
                <w:b/>
                <w:sz w:val="24"/>
                <w:szCs w:val="20"/>
              </w:rPr>
              <w:t>Liczba pkt</w:t>
            </w:r>
            <w:r w:rsidR="000F7784">
              <w:rPr>
                <w:rFonts w:ascii="Times New Roman" w:eastAsia="Cambria" w:hAnsi="Times New Roman" w:cs="Times New Roman"/>
                <w:b/>
                <w:sz w:val="24"/>
                <w:szCs w:val="20"/>
              </w:rPr>
              <w:t xml:space="preserve"> - PG</w:t>
            </w:r>
          </w:p>
        </w:tc>
      </w:tr>
      <w:tr w:rsidR="00C47A83" w:rsidRPr="00B65E9F" w:rsidTr="00E40DD5">
        <w:tc>
          <w:tcPr>
            <w:tcW w:w="5070" w:type="dxa"/>
          </w:tcPr>
          <w:p w:rsidR="00C47A83" w:rsidRPr="00C47A83" w:rsidRDefault="00C47A83" w:rsidP="00E727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Times New Roman" w:eastAsia="Cambria" w:hAnsi="Times New Roman" w:cs="Times New Roman"/>
                <w:sz w:val="24"/>
                <w:szCs w:val="20"/>
              </w:rPr>
            </w:pPr>
            <w:r w:rsidRPr="00C47A83">
              <w:rPr>
                <w:rFonts w:ascii="Times New Roman" w:eastAsia="Cambria" w:hAnsi="Times New Roman" w:cs="Times New Roman"/>
                <w:sz w:val="24"/>
                <w:szCs w:val="20"/>
              </w:rPr>
              <w:t xml:space="preserve">Gwarancja minimalna: tj. </w:t>
            </w:r>
            <w:r w:rsidR="00E72770">
              <w:rPr>
                <w:rFonts w:ascii="Times New Roman" w:eastAsia="Cambria" w:hAnsi="Times New Roman" w:cs="Times New Roman"/>
                <w:sz w:val="24"/>
                <w:szCs w:val="20"/>
              </w:rPr>
              <w:t>2 lata</w:t>
            </w:r>
            <w:r w:rsidR="00832CAD">
              <w:rPr>
                <w:rFonts w:ascii="Times New Roman" w:eastAsia="Cambria" w:hAnsi="Times New Roman" w:cs="Times New Roman"/>
                <w:sz w:val="24"/>
                <w:szCs w:val="20"/>
              </w:rPr>
              <w:t xml:space="preserve"> </w:t>
            </w:r>
          </w:p>
        </w:tc>
        <w:tc>
          <w:tcPr>
            <w:tcW w:w="2976" w:type="dxa"/>
          </w:tcPr>
          <w:p w:rsidR="00C47A83" w:rsidRPr="00C47A83" w:rsidRDefault="00C47A83" w:rsidP="00E40D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Times New Roman" w:eastAsia="Cambria" w:hAnsi="Times New Roman" w:cs="Times New Roman"/>
                <w:sz w:val="24"/>
                <w:szCs w:val="20"/>
              </w:rPr>
            </w:pPr>
            <w:r w:rsidRPr="00C47A83">
              <w:rPr>
                <w:rFonts w:ascii="Times New Roman" w:eastAsia="Cambria" w:hAnsi="Times New Roman" w:cs="Times New Roman"/>
                <w:sz w:val="24"/>
                <w:szCs w:val="20"/>
              </w:rPr>
              <w:t>0 pkt</w:t>
            </w:r>
          </w:p>
        </w:tc>
      </w:tr>
      <w:tr w:rsidR="00C47A83" w:rsidRPr="00B65E9F" w:rsidTr="00E40DD5">
        <w:tc>
          <w:tcPr>
            <w:tcW w:w="5070" w:type="dxa"/>
          </w:tcPr>
          <w:p w:rsidR="00C47A83" w:rsidRPr="00C47A83" w:rsidRDefault="00C47A83" w:rsidP="00E727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Times New Roman" w:eastAsia="Cambria" w:hAnsi="Times New Roman" w:cs="Times New Roman"/>
                <w:sz w:val="24"/>
                <w:szCs w:val="20"/>
              </w:rPr>
            </w:pPr>
            <w:r w:rsidRPr="00C47A83">
              <w:rPr>
                <w:rFonts w:ascii="Times New Roman" w:eastAsia="Cambria" w:hAnsi="Times New Roman" w:cs="Times New Roman"/>
                <w:sz w:val="24"/>
                <w:szCs w:val="20"/>
              </w:rPr>
              <w:t xml:space="preserve">Wydłużenie </w:t>
            </w:r>
            <w:r w:rsidR="00245C4C">
              <w:rPr>
                <w:rFonts w:ascii="Times New Roman" w:eastAsia="Cambria" w:hAnsi="Times New Roman" w:cs="Times New Roman"/>
                <w:sz w:val="24"/>
                <w:szCs w:val="20"/>
              </w:rPr>
              <w:t xml:space="preserve">gwarancji minimalnej </w:t>
            </w:r>
            <w:r w:rsidRPr="00C47A83">
              <w:rPr>
                <w:rFonts w:ascii="Times New Roman" w:eastAsia="Cambria" w:hAnsi="Times New Roman" w:cs="Times New Roman"/>
                <w:sz w:val="24"/>
                <w:szCs w:val="20"/>
              </w:rPr>
              <w:t xml:space="preserve">o </w:t>
            </w:r>
            <w:r w:rsidR="00E72770">
              <w:rPr>
                <w:rFonts w:ascii="Times New Roman" w:eastAsia="Cambria" w:hAnsi="Times New Roman" w:cs="Times New Roman"/>
                <w:sz w:val="24"/>
                <w:szCs w:val="20"/>
              </w:rPr>
              <w:t>1 rok</w:t>
            </w:r>
          </w:p>
        </w:tc>
        <w:tc>
          <w:tcPr>
            <w:tcW w:w="2976" w:type="dxa"/>
          </w:tcPr>
          <w:p w:rsidR="00C47A83" w:rsidRPr="00C47A83" w:rsidRDefault="001479C5" w:rsidP="00E40D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Times New Roman" w:eastAsia="Cambria" w:hAnsi="Times New Roman" w:cs="Times New Roman"/>
                <w:sz w:val="24"/>
                <w:szCs w:val="20"/>
              </w:rPr>
            </w:pPr>
            <w:r>
              <w:rPr>
                <w:rFonts w:ascii="Times New Roman" w:eastAsia="Cambria" w:hAnsi="Times New Roman" w:cs="Times New Roman"/>
                <w:sz w:val="24"/>
                <w:szCs w:val="20"/>
              </w:rPr>
              <w:t>4</w:t>
            </w:r>
            <w:r w:rsidR="00C47A83" w:rsidRPr="00C47A83">
              <w:rPr>
                <w:rFonts w:ascii="Times New Roman" w:eastAsia="Cambria" w:hAnsi="Times New Roman" w:cs="Times New Roman"/>
                <w:sz w:val="24"/>
                <w:szCs w:val="20"/>
              </w:rPr>
              <w:t>0 pkt</w:t>
            </w:r>
          </w:p>
        </w:tc>
      </w:tr>
    </w:tbl>
    <w:p w:rsidR="000F7784" w:rsidRDefault="000F7784" w:rsidP="001C7D1C">
      <w:pPr>
        <w:pStyle w:val="Bezodstpw"/>
        <w:tabs>
          <w:tab w:val="left" w:pos="426"/>
          <w:tab w:val="left" w:pos="1134"/>
        </w:tabs>
        <w:jc w:val="both"/>
        <w:rPr>
          <w:rFonts w:ascii="Times New Roman" w:hAnsi="Times New Roman" w:cs="Times New Roman"/>
          <w:b/>
          <w:sz w:val="24"/>
          <w:szCs w:val="24"/>
          <w:u w:val="single"/>
        </w:rPr>
      </w:pPr>
    </w:p>
    <w:p w:rsidR="009A627C" w:rsidRPr="007A09E3" w:rsidRDefault="001C7D1C" w:rsidP="000C63F9">
      <w:pPr>
        <w:pStyle w:val="Bezodstpw"/>
        <w:tabs>
          <w:tab w:val="left" w:pos="426"/>
          <w:tab w:val="left" w:pos="1134"/>
        </w:tabs>
        <w:spacing w:line="276" w:lineRule="auto"/>
        <w:jc w:val="both"/>
        <w:rPr>
          <w:rFonts w:ascii="Times New Roman" w:hAnsi="Times New Roman" w:cs="Times New Roman"/>
          <w:sz w:val="24"/>
          <w:szCs w:val="24"/>
        </w:rPr>
      </w:pPr>
      <w:r w:rsidRPr="002227B0">
        <w:rPr>
          <w:rFonts w:ascii="Times New Roman" w:hAnsi="Times New Roman" w:cs="Times New Roman"/>
          <w:b/>
          <w:sz w:val="24"/>
          <w:szCs w:val="24"/>
          <w:u w:val="single"/>
        </w:rPr>
        <w:t>Uwaga!</w:t>
      </w:r>
      <w:r w:rsidRPr="002227B0">
        <w:rPr>
          <w:rFonts w:ascii="Times New Roman" w:hAnsi="Times New Roman" w:cs="Times New Roman"/>
          <w:b/>
          <w:sz w:val="24"/>
          <w:szCs w:val="24"/>
        </w:rPr>
        <w:t xml:space="preserve"> Zamawiający zastrzega, iż oferowany okres gwara</w:t>
      </w:r>
      <w:r w:rsidR="00C47A83">
        <w:rPr>
          <w:rFonts w:ascii="Times New Roman" w:hAnsi="Times New Roman" w:cs="Times New Roman"/>
          <w:b/>
          <w:sz w:val="24"/>
          <w:szCs w:val="24"/>
        </w:rPr>
        <w:t xml:space="preserve">ncji nie może być krótszy niż </w:t>
      </w:r>
      <w:r w:rsidR="00E72770">
        <w:rPr>
          <w:rFonts w:ascii="Times New Roman" w:hAnsi="Times New Roman" w:cs="Times New Roman"/>
          <w:b/>
          <w:sz w:val="24"/>
          <w:szCs w:val="24"/>
        </w:rPr>
        <w:t>2 lata</w:t>
      </w:r>
      <w:r w:rsidR="00C47A83">
        <w:rPr>
          <w:rFonts w:ascii="Times New Roman" w:hAnsi="Times New Roman" w:cs="Times New Roman"/>
          <w:b/>
          <w:sz w:val="24"/>
          <w:szCs w:val="24"/>
        </w:rPr>
        <w:t>.</w:t>
      </w:r>
      <w:r w:rsidR="00D835CF">
        <w:rPr>
          <w:rFonts w:ascii="Times New Roman" w:hAnsi="Times New Roman" w:cs="Times New Roman"/>
          <w:b/>
          <w:sz w:val="24"/>
          <w:szCs w:val="24"/>
        </w:rPr>
        <w:t xml:space="preserve"> </w:t>
      </w:r>
      <w:r w:rsidR="009A627C" w:rsidRPr="001C7D1C">
        <w:rPr>
          <w:rFonts w:ascii="Times New Roman" w:eastAsia="Cambria" w:hAnsi="Times New Roman" w:cs="Times New Roman"/>
          <w:sz w:val="24"/>
          <w:szCs w:val="20"/>
        </w:rPr>
        <w:t xml:space="preserve">Oferty z gwarancją krótszą od minimalnej zostaną odrzucone. </w:t>
      </w:r>
    </w:p>
    <w:p w:rsidR="00C47A83" w:rsidRPr="002227B0" w:rsidRDefault="00C47A83" w:rsidP="001C7D1C">
      <w:pPr>
        <w:pStyle w:val="Bezodstpw"/>
        <w:tabs>
          <w:tab w:val="left" w:pos="426"/>
          <w:tab w:val="left" w:pos="1134"/>
        </w:tabs>
        <w:jc w:val="both"/>
        <w:rPr>
          <w:rFonts w:ascii="Times New Roman" w:hAnsi="Times New Roman" w:cs="Times New Roman"/>
          <w:b/>
          <w:sz w:val="24"/>
          <w:szCs w:val="24"/>
        </w:rPr>
      </w:pPr>
    </w:p>
    <w:p w:rsidR="001C7D1C" w:rsidRDefault="001C7D1C" w:rsidP="0056514F">
      <w:pPr>
        <w:pStyle w:val="Bezodstpw"/>
        <w:numPr>
          <w:ilvl w:val="0"/>
          <w:numId w:val="11"/>
        </w:numPr>
        <w:tabs>
          <w:tab w:val="left" w:pos="426"/>
          <w:tab w:val="left" w:pos="1134"/>
        </w:tabs>
        <w:spacing w:line="276" w:lineRule="auto"/>
        <w:ind w:left="284" w:hanging="284"/>
        <w:jc w:val="both"/>
        <w:rPr>
          <w:rFonts w:ascii="Times New Roman" w:hAnsi="Times New Roman" w:cs="Times New Roman"/>
          <w:sz w:val="24"/>
          <w:szCs w:val="24"/>
        </w:rPr>
      </w:pPr>
      <w:r w:rsidRPr="002227B0">
        <w:rPr>
          <w:rFonts w:ascii="Times New Roman" w:hAnsi="Times New Roman" w:cs="Times New Roman"/>
          <w:sz w:val="24"/>
          <w:szCs w:val="24"/>
        </w:rPr>
        <w:t>W przypadku, gdy Wykonawca nie poda w formularzu ofertowym oferowanego okresu gwarancji</w:t>
      </w:r>
      <w:r w:rsidR="007A09E3">
        <w:rPr>
          <w:rFonts w:ascii="Times New Roman" w:hAnsi="Times New Roman" w:cs="Times New Roman"/>
          <w:sz w:val="24"/>
          <w:szCs w:val="24"/>
        </w:rPr>
        <w:t xml:space="preserve"> Zamawiający uzna, ż</w:t>
      </w:r>
      <w:r w:rsidRPr="002227B0">
        <w:rPr>
          <w:rFonts w:ascii="Times New Roman" w:hAnsi="Times New Roman" w:cs="Times New Roman"/>
          <w:sz w:val="24"/>
          <w:szCs w:val="24"/>
        </w:rPr>
        <w:t xml:space="preserve">e Wykonawca oferuje </w:t>
      </w:r>
      <w:r w:rsidR="007A09E3">
        <w:rPr>
          <w:rFonts w:ascii="Times New Roman" w:hAnsi="Times New Roman" w:cs="Times New Roman"/>
          <w:sz w:val="24"/>
          <w:szCs w:val="24"/>
        </w:rPr>
        <w:t xml:space="preserve">minimalny okres gwarancji wynoszący </w:t>
      </w:r>
      <w:r w:rsidR="00E72770">
        <w:rPr>
          <w:rFonts w:ascii="Times New Roman" w:hAnsi="Times New Roman" w:cs="Times New Roman"/>
          <w:sz w:val="24"/>
          <w:szCs w:val="24"/>
        </w:rPr>
        <w:t>2 lata</w:t>
      </w:r>
      <w:r w:rsidRPr="002227B0">
        <w:rPr>
          <w:rFonts w:ascii="Times New Roman" w:hAnsi="Times New Roman" w:cs="Times New Roman"/>
          <w:sz w:val="24"/>
          <w:szCs w:val="24"/>
        </w:rPr>
        <w:t xml:space="preserve"> i przyzna w ofercie 0 punktów w tym kryterium. </w:t>
      </w:r>
    </w:p>
    <w:p w:rsidR="00681C3D" w:rsidRPr="00A8628D" w:rsidRDefault="00681C3D" w:rsidP="00681C3D">
      <w:pPr>
        <w:pStyle w:val="Bezodstpw"/>
        <w:numPr>
          <w:ilvl w:val="0"/>
          <w:numId w:val="11"/>
        </w:numPr>
        <w:tabs>
          <w:tab w:val="left" w:pos="426"/>
          <w:tab w:val="left" w:pos="1134"/>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gdy Wykonawca</w:t>
      </w:r>
      <w:r w:rsidR="00B664D3">
        <w:rPr>
          <w:rFonts w:ascii="Times New Roman" w:hAnsi="Times New Roman" w:cs="Times New Roman"/>
          <w:sz w:val="24"/>
          <w:szCs w:val="24"/>
        </w:rPr>
        <w:t xml:space="preserve"> </w:t>
      </w:r>
      <w:r>
        <w:rPr>
          <w:rFonts w:ascii="Times New Roman" w:hAnsi="Times New Roman" w:cs="Times New Roman"/>
          <w:sz w:val="24"/>
          <w:szCs w:val="24"/>
        </w:rPr>
        <w:t>zaznaczy więcej niż jedną opcję proponowanego okresu gwarancji jego oferta zostanie odrzucona.</w:t>
      </w:r>
    </w:p>
    <w:p w:rsidR="001C7D1C" w:rsidRDefault="00681C3D" w:rsidP="0056514F">
      <w:pPr>
        <w:pStyle w:val="Bezodstpw"/>
        <w:numPr>
          <w:ilvl w:val="0"/>
          <w:numId w:val="11"/>
        </w:numPr>
        <w:tabs>
          <w:tab w:val="left" w:pos="426"/>
          <w:tab w:val="left" w:pos="1134"/>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Liczbą</w:t>
      </w:r>
      <w:r w:rsidR="001C7D1C" w:rsidRPr="001C7D1C">
        <w:rPr>
          <w:rFonts w:ascii="Times New Roman" w:hAnsi="Times New Roman" w:cs="Times New Roman"/>
          <w:sz w:val="24"/>
          <w:szCs w:val="24"/>
        </w:rPr>
        <w:t xml:space="preserve"> punktów przyznan</w:t>
      </w:r>
      <w:r>
        <w:rPr>
          <w:rFonts w:ascii="Times New Roman" w:hAnsi="Times New Roman" w:cs="Times New Roman"/>
          <w:sz w:val="24"/>
          <w:szCs w:val="24"/>
        </w:rPr>
        <w:t>ą</w:t>
      </w:r>
      <w:r w:rsidR="001C7D1C" w:rsidRPr="001C7D1C">
        <w:rPr>
          <w:rFonts w:ascii="Times New Roman" w:hAnsi="Times New Roman" w:cs="Times New Roman"/>
          <w:sz w:val="24"/>
          <w:szCs w:val="24"/>
        </w:rPr>
        <w:t xml:space="preserve"> ofercie badanej jest suma punktów otrzymanych w kryterium „ocena” i punktów otrzymanych w kryterium „okres gwarancji”.</w:t>
      </w:r>
    </w:p>
    <w:p w:rsidR="001C7D1C" w:rsidRPr="001C7D1C" w:rsidRDefault="001C7D1C" w:rsidP="0056514F">
      <w:pPr>
        <w:pStyle w:val="Bezodstpw"/>
        <w:numPr>
          <w:ilvl w:val="0"/>
          <w:numId w:val="11"/>
        </w:numPr>
        <w:tabs>
          <w:tab w:val="left" w:pos="426"/>
          <w:tab w:val="left" w:pos="1134"/>
        </w:tabs>
        <w:spacing w:line="276" w:lineRule="auto"/>
        <w:ind w:left="284" w:hanging="284"/>
        <w:jc w:val="both"/>
        <w:rPr>
          <w:rFonts w:ascii="Times New Roman" w:hAnsi="Times New Roman" w:cs="Times New Roman"/>
          <w:sz w:val="24"/>
          <w:szCs w:val="24"/>
        </w:rPr>
      </w:pPr>
      <w:r w:rsidRPr="001C7D1C">
        <w:rPr>
          <w:rFonts w:ascii="Times New Roman" w:hAnsi="Times New Roman" w:cs="Times New Roman"/>
          <w:sz w:val="24"/>
          <w:szCs w:val="24"/>
        </w:rPr>
        <w:t>Zamawi</w:t>
      </w:r>
      <w:r w:rsidR="008C62DD">
        <w:rPr>
          <w:rFonts w:ascii="Times New Roman" w:hAnsi="Times New Roman" w:cs="Times New Roman"/>
          <w:sz w:val="24"/>
          <w:szCs w:val="24"/>
        </w:rPr>
        <w:t>ający wybierze najkorzystniejszą</w:t>
      </w:r>
      <w:r w:rsidRPr="001C7D1C">
        <w:rPr>
          <w:rFonts w:ascii="Times New Roman" w:hAnsi="Times New Roman" w:cs="Times New Roman"/>
          <w:sz w:val="24"/>
          <w:szCs w:val="24"/>
        </w:rPr>
        <w:t xml:space="preserve"> ofertę, tj. z najwyższą liczbą punktów, spośród nieodrzuconych ofert. </w:t>
      </w:r>
    </w:p>
    <w:p w:rsidR="002227B0" w:rsidRPr="002227B0" w:rsidRDefault="002227B0" w:rsidP="001C7D1C">
      <w:pPr>
        <w:pStyle w:val="Bezodstpw"/>
        <w:tabs>
          <w:tab w:val="left" w:pos="426"/>
          <w:tab w:val="left" w:pos="1134"/>
        </w:tabs>
        <w:jc w:val="both"/>
        <w:rPr>
          <w:rFonts w:ascii="Times New Roman" w:hAnsi="Times New Roman" w:cs="Times New Roman"/>
          <w:sz w:val="24"/>
          <w:szCs w:val="24"/>
        </w:rPr>
      </w:pPr>
    </w:p>
    <w:p w:rsidR="002227B0" w:rsidRDefault="002227B0" w:rsidP="002227B0">
      <w:pPr>
        <w:pStyle w:val="Bezodstpw"/>
        <w:tabs>
          <w:tab w:val="left" w:pos="426"/>
          <w:tab w:val="left" w:pos="1134"/>
        </w:tabs>
        <w:ind w:left="993" w:hanging="284"/>
        <w:jc w:val="both"/>
        <w:rPr>
          <w:rFonts w:ascii="Times New Roman" w:hAnsi="Times New Roman" w:cs="Times New Roman"/>
          <w:sz w:val="24"/>
          <w:szCs w:val="24"/>
        </w:rPr>
      </w:pPr>
    </w:p>
    <w:p w:rsidR="002227B0" w:rsidRPr="009A3B18" w:rsidRDefault="007A09E3" w:rsidP="007A09E3">
      <w:pPr>
        <w:pStyle w:val="Bezodstpw"/>
        <w:pBdr>
          <w:bottom w:val="single" w:sz="4" w:space="1" w:color="auto"/>
        </w:pBdr>
        <w:tabs>
          <w:tab w:val="left" w:pos="426"/>
          <w:tab w:val="left" w:pos="1134"/>
        </w:tabs>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XV</w:t>
      </w:r>
      <w:r w:rsidR="00E056B7">
        <w:rPr>
          <w:rFonts w:ascii="Times New Roman" w:hAnsi="Times New Roman" w:cs="Times New Roman"/>
          <w:b/>
          <w:sz w:val="24"/>
          <w:szCs w:val="24"/>
        </w:rPr>
        <w:t>I</w:t>
      </w:r>
      <w:r w:rsidR="00824EFD">
        <w:rPr>
          <w:rFonts w:ascii="Times New Roman" w:hAnsi="Times New Roman" w:cs="Times New Roman"/>
          <w:b/>
          <w:sz w:val="24"/>
          <w:szCs w:val="24"/>
        </w:rPr>
        <w:t xml:space="preserve">. </w:t>
      </w:r>
      <w:r w:rsidR="002227B0" w:rsidRPr="002227B0">
        <w:rPr>
          <w:rFonts w:ascii="Times New Roman" w:hAnsi="Times New Roman" w:cs="Times New Roman"/>
          <w:b/>
          <w:sz w:val="24"/>
          <w:szCs w:val="24"/>
        </w:rPr>
        <w:t>INFORMACJE O FORMALNOŚCIACH, JAKIE POWINNY ZOSTAĆ DOPEŁNIONE PO WYBO</w:t>
      </w:r>
      <w:r w:rsidR="009A3B18">
        <w:rPr>
          <w:rFonts w:ascii="Times New Roman" w:hAnsi="Times New Roman" w:cs="Times New Roman"/>
          <w:b/>
          <w:sz w:val="24"/>
          <w:szCs w:val="24"/>
        </w:rPr>
        <w:t>RZE OFERTY W CELU ZAWARCIA UMÓW</w:t>
      </w:r>
      <w:r w:rsidR="002227B0" w:rsidRPr="002227B0">
        <w:rPr>
          <w:rFonts w:ascii="Times New Roman" w:hAnsi="Times New Roman" w:cs="Times New Roman"/>
          <w:b/>
          <w:sz w:val="24"/>
          <w:szCs w:val="24"/>
        </w:rPr>
        <w:t xml:space="preserve"> </w:t>
      </w:r>
      <w:r w:rsidR="009D6A2E">
        <w:rPr>
          <w:rFonts w:ascii="Times New Roman" w:hAnsi="Times New Roman" w:cs="Times New Roman"/>
          <w:b/>
          <w:sz w:val="24"/>
          <w:szCs w:val="24"/>
        </w:rPr>
        <w:br/>
      </w:r>
      <w:r w:rsidR="002227B0" w:rsidRPr="002227B0">
        <w:rPr>
          <w:rFonts w:ascii="Times New Roman" w:hAnsi="Times New Roman" w:cs="Times New Roman"/>
          <w:b/>
          <w:sz w:val="24"/>
          <w:szCs w:val="24"/>
        </w:rPr>
        <w:t>W SPRAWIE ZAMÓWIENIA PUBLICZNEGO</w:t>
      </w:r>
    </w:p>
    <w:p w:rsidR="003F5449" w:rsidRDefault="003F5449" w:rsidP="00E40DD5">
      <w:pPr>
        <w:pStyle w:val="Bezodstpw"/>
        <w:tabs>
          <w:tab w:val="left" w:pos="426"/>
          <w:tab w:val="left" w:pos="567"/>
        </w:tabs>
        <w:spacing w:line="276" w:lineRule="auto"/>
        <w:ind w:left="1080" w:hanging="1080"/>
        <w:jc w:val="both"/>
        <w:rPr>
          <w:rFonts w:ascii="Times New Roman" w:hAnsi="Times New Roman" w:cs="Times New Roman"/>
          <w:sz w:val="24"/>
          <w:szCs w:val="24"/>
        </w:rPr>
      </w:pPr>
    </w:p>
    <w:p w:rsidR="009A3B18" w:rsidRPr="009A3B18" w:rsidRDefault="009A3B18" w:rsidP="00681C3D">
      <w:pPr>
        <w:pStyle w:val="Bezodstpw"/>
        <w:tabs>
          <w:tab w:val="left" w:pos="426"/>
          <w:tab w:val="left" w:pos="567"/>
        </w:tabs>
        <w:spacing w:line="276" w:lineRule="auto"/>
        <w:ind w:left="426" w:hanging="426"/>
        <w:jc w:val="both"/>
        <w:rPr>
          <w:rFonts w:ascii="Times New Roman" w:hAnsi="Times New Roman" w:cs="Times New Roman"/>
          <w:sz w:val="24"/>
          <w:szCs w:val="24"/>
        </w:rPr>
      </w:pPr>
      <w:r w:rsidRPr="009A3B18">
        <w:rPr>
          <w:rFonts w:ascii="Times New Roman" w:hAnsi="Times New Roman" w:cs="Times New Roman"/>
          <w:sz w:val="24"/>
          <w:szCs w:val="24"/>
        </w:rPr>
        <w:t>1.</w:t>
      </w:r>
      <w:r w:rsidRPr="009A3B18">
        <w:rPr>
          <w:rFonts w:ascii="Times New Roman" w:hAnsi="Times New Roman" w:cs="Times New Roman"/>
          <w:sz w:val="24"/>
          <w:szCs w:val="24"/>
        </w:rPr>
        <w:tab/>
        <w:t>Wykonawca przed podpisaniem umowy</w:t>
      </w:r>
      <w:r w:rsidR="00B664D3">
        <w:rPr>
          <w:rFonts w:ascii="Times New Roman" w:hAnsi="Times New Roman" w:cs="Times New Roman"/>
          <w:sz w:val="24"/>
          <w:szCs w:val="24"/>
        </w:rPr>
        <w:t xml:space="preserve"> </w:t>
      </w:r>
      <w:r w:rsidRPr="009A3B18">
        <w:rPr>
          <w:rFonts w:ascii="Times New Roman" w:hAnsi="Times New Roman" w:cs="Times New Roman"/>
          <w:sz w:val="24"/>
          <w:szCs w:val="24"/>
        </w:rPr>
        <w:t>dostarczy Zamawiającemu:</w:t>
      </w:r>
    </w:p>
    <w:p w:rsidR="009A3B18" w:rsidRDefault="00E72770" w:rsidP="0056514F">
      <w:pPr>
        <w:pStyle w:val="Bezodstpw"/>
        <w:numPr>
          <w:ilvl w:val="3"/>
          <w:numId w:val="24"/>
        </w:numPr>
        <w:tabs>
          <w:tab w:val="left" w:pos="426"/>
          <w:tab w:val="left" w:pos="851"/>
        </w:tabs>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pełną dokumentację techniczną samochodu oraz dokumentację </w:t>
      </w:r>
      <w:r w:rsidR="008412C1">
        <w:rPr>
          <w:rFonts w:ascii="Times New Roman" w:hAnsi="Times New Roman" w:cs="Times New Roman"/>
          <w:sz w:val="24"/>
          <w:szCs w:val="24"/>
        </w:rPr>
        <w:t>niezbędn</w:t>
      </w:r>
      <w:r w:rsidR="0060315F">
        <w:rPr>
          <w:rFonts w:ascii="Times New Roman" w:hAnsi="Times New Roman" w:cs="Times New Roman"/>
          <w:sz w:val="24"/>
          <w:szCs w:val="24"/>
        </w:rPr>
        <w:t>ą</w:t>
      </w:r>
      <w:r w:rsidR="008412C1">
        <w:rPr>
          <w:rFonts w:ascii="Times New Roman" w:hAnsi="Times New Roman" w:cs="Times New Roman"/>
          <w:sz w:val="24"/>
          <w:szCs w:val="24"/>
        </w:rPr>
        <w:t xml:space="preserve"> do rejestracji </w:t>
      </w:r>
      <w:r w:rsidR="009D6A2E">
        <w:rPr>
          <w:rFonts w:ascii="Times New Roman" w:hAnsi="Times New Roman" w:cs="Times New Roman"/>
          <w:sz w:val="24"/>
          <w:szCs w:val="24"/>
        </w:rPr>
        <w:br/>
      </w:r>
      <w:r w:rsidR="008412C1">
        <w:rPr>
          <w:rFonts w:ascii="Times New Roman" w:hAnsi="Times New Roman" w:cs="Times New Roman"/>
          <w:sz w:val="24"/>
          <w:szCs w:val="24"/>
        </w:rPr>
        <w:t>i ubezpieczenia, w szczególności:</w:t>
      </w:r>
    </w:p>
    <w:p w:rsidR="008412C1" w:rsidRDefault="008412C1" w:rsidP="0056514F">
      <w:pPr>
        <w:pStyle w:val="Bezodstpw"/>
        <w:numPr>
          <w:ilvl w:val="0"/>
          <w:numId w:val="29"/>
        </w:numPr>
        <w:tabs>
          <w:tab w:val="left" w:pos="426"/>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kartę pojazdu,</w:t>
      </w:r>
    </w:p>
    <w:p w:rsidR="008412C1" w:rsidRPr="008412C1" w:rsidRDefault="008412C1" w:rsidP="0056514F">
      <w:pPr>
        <w:pStyle w:val="Default"/>
        <w:numPr>
          <w:ilvl w:val="0"/>
          <w:numId w:val="29"/>
        </w:numPr>
      </w:pPr>
      <w:r w:rsidRPr="008412C1">
        <w:rPr>
          <w:sz w:val="23"/>
          <w:szCs w:val="23"/>
        </w:rPr>
        <w:t xml:space="preserve">aktualne badania techniczne pojazdu, </w:t>
      </w:r>
    </w:p>
    <w:p w:rsidR="008412C1" w:rsidRDefault="008412C1" w:rsidP="0056514F">
      <w:pPr>
        <w:pStyle w:val="Default"/>
        <w:numPr>
          <w:ilvl w:val="0"/>
          <w:numId w:val="29"/>
        </w:numPr>
        <w:spacing w:after="28"/>
        <w:rPr>
          <w:sz w:val="23"/>
          <w:szCs w:val="23"/>
        </w:rPr>
      </w:pPr>
      <w:r>
        <w:rPr>
          <w:sz w:val="23"/>
          <w:szCs w:val="23"/>
        </w:rPr>
        <w:t xml:space="preserve">świadectwo homologacji na terenie Rzeczypospolitej Polskiej, </w:t>
      </w:r>
    </w:p>
    <w:p w:rsidR="008412C1" w:rsidRDefault="008412C1" w:rsidP="0056514F">
      <w:pPr>
        <w:pStyle w:val="Default"/>
        <w:numPr>
          <w:ilvl w:val="0"/>
          <w:numId w:val="29"/>
        </w:numPr>
        <w:spacing w:after="28"/>
        <w:rPr>
          <w:sz w:val="23"/>
          <w:szCs w:val="23"/>
        </w:rPr>
      </w:pPr>
      <w:r>
        <w:rPr>
          <w:sz w:val="23"/>
          <w:szCs w:val="23"/>
        </w:rPr>
        <w:t xml:space="preserve">świadectwo zgodności WE, </w:t>
      </w:r>
    </w:p>
    <w:p w:rsidR="008412C1" w:rsidRDefault="008412C1" w:rsidP="0056514F">
      <w:pPr>
        <w:pStyle w:val="Default"/>
        <w:numPr>
          <w:ilvl w:val="0"/>
          <w:numId w:val="29"/>
        </w:numPr>
        <w:spacing w:after="28"/>
        <w:rPr>
          <w:sz w:val="23"/>
          <w:szCs w:val="23"/>
        </w:rPr>
      </w:pPr>
      <w:r>
        <w:rPr>
          <w:sz w:val="23"/>
          <w:szCs w:val="23"/>
        </w:rPr>
        <w:t xml:space="preserve">instrukcję obsługi samochodu w języku polskim wraz ze wszystkimi dokumentami niezbędnymi do prawidłowej eksploatacji, </w:t>
      </w:r>
    </w:p>
    <w:p w:rsidR="008412C1" w:rsidRDefault="008412C1" w:rsidP="0056514F">
      <w:pPr>
        <w:pStyle w:val="Default"/>
        <w:numPr>
          <w:ilvl w:val="0"/>
          <w:numId w:val="29"/>
        </w:numPr>
        <w:spacing w:after="28"/>
        <w:rPr>
          <w:sz w:val="23"/>
          <w:szCs w:val="23"/>
        </w:rPr>
      </w:pPr>
      <w:r>
        <w:rPr>
          <w:sz w:val="23"/>
          <w:szCs w:val="23"/>
        </w:rPr>
        <w:t xml:space="preserve">wykaz autoryzowanych stacji serwisowych, </w:t>
      </w:r>
    </w:p>
    <w:p w:rsidR="008412C1" w:rsidRDefault="008412C1" w:rsidP="0056514F">
      <w:pPr>
        <w:pStyle w:val="Default"/>
        <w:numPr>
          <w:ilvl w:val="0"/>
          <w:numId w:val="29"/>
        </w:numPr>
        <w:rPr>
          <w:sz w:val="23"/>
          <w:szCs w:val="23"/>
        </w:rPr>
      </w:pPr>
      <w:r>
        <w:rPr>
          <w:sz w:val="23"/>
          <w:szCs w:val="23"/>
        </w:rPr>
        <w:t>książkę</w:t>
      </w:r>
      <w:r w:rsidR="00724CB5">
        <w:rPr>
          <w:sz w:val="23"/>
          <w:szCs w:val="23"/>
        </w:rPr>
        <w:t xml:space="preserve"> serwisową w języku polskim,</w:t>
      </w:r>
    </w:p>
    <w:p w:rsidR="00724CB5" w:rsidRPr="008412C1" w:rsidRDefault="00724CB5" w:rsidP="0056514F">
      <w:pPr>
        <w:pStyle w:val="Default"/>
        <w:numPr>
          <w:ilvl w:val="0"/>
          <w:numId w:val="29"/>
        </w:numPr>
        <w:rPr>
          <w:sz w:val="23"/>
          <w:szCs w:val="23"/>
        </w:rPr>
      </w:pPr>
      <w:r>
        <w:rPr>
          <w:sz w:val="23"/>
          <w:szCs w:val="23"/>
        </w:rPr>
        <w:t>książkę gwarancyjną ze szczegółowymi warunkami gwarancyjnymi.</w:t>
      </w:r>
    </w:p>
    <w:p w:rsidR="008412C1" w:rsidRPr="008412C1" w:rsidRDefault="008412C1" w:rsidP="0056514F">
      <w:pPr>
        <w:pStyle w:val="Default"/>
        <w:numPr>
          <w:ilvl w:val="0"/>
          <w:numId w:val="24"/>
        </w:numPr>
        <w:ind w:left="851"/>
        <w:rPr>
          <w:szCs w:val="23"/>
        </w:rPr>
      </w:pPr>
      <w:r w:rsidRPr="008412C1">
        <w:rPr>
          <w:szCs w:val="23"/>
        </w:rPr>
        <w:t xml:space="preserve">Wykonawca przed zawarciem umowy będzie zobowiązany do przedłożenia: </w:t>
      </w:r>
    </w:p>
    <w:p w:rsidR="008412C1" w:rsidRPr="008412C1" w:rsidRDefault="00C50D66" w:rsidP="00724CB5">
      <w:pPr>
        <w:pStyle w:val="Default"/>
        <w:spacing w:after="27"/>
        <w:ind w:left="1560" w:hanging="425"/>
        <w:jc w:val="both"/>
        <w:rPr>
          <w:szCs w:val="23"/>
        </w:rPr>
      </w:pPr>
      <w:r>
        <w:rPr>
          <w:szCs w:val="23"/>
        </w:rPr>
        <w:t xml:space="preserve">a)  </w:t>
      </w:r>
      <w:r w:rsidR="008412C1" w:rsidRPr="008412C1">
        <w:rPr>
          <w:szCs w:val="23"/>
        </w:rPr>
        <w:t xml:space="preserve">pełnomocnictwa (w formie oryginału lub poświadczonej notarialnie kopii), </w:t>
      </w:r>
      <w:r w:rsidR="009D6A2E">
        <w:rPr>
          <w:szCs w:val="23"/>
        </w:rPr>
        <w:br/>
      </w:r>
      <w:r w:rsidR="008412C1" w:rsidRPr="008412C1">
        <w:rPr>
          <w:szCs w:val="23"/>
        </w:rPr>
        <w:t>w przypadku Wykonawców działają</w:t>
      </w:r>
      <w:r w:rsidR="009D6A2E">
        <w:rPr>
          <w:szCs w:val="23"/>
        </w:rPr>
        <w:t xml:space="preserve">cych przez pełnomocnika, jeżeli </w:t>
      </w:r>
      <w:r w:rsidR="009D6A2E">
        <w:rPr>
          <w:szCs w:val="23"/>
        </w:rPr>
        <w:br/>
      </w:r>
      <w:r w:rsidR="008412C1" w:rsidRPr="008412C1">
        <w:rPr>
          <w:szCs w:val="23"/>
        </w:rPr>
        <w:t xml:space="preserve">z pełnomocnictwa dołączonego do oferty nie wynika umocowanie do podpisania umowy lub nie dołączono go do oferty, gdyż nie było wymagane; </w:t>
      </w:r>
    </w:p>
    <w:p w:rsidR="008412C1" w:rsidRPr="008412C1" w:rsidRDefault="008412C1" w:rsidP="0056514F">
      <w:pPr>
        <w:pStyle w:val="Default"/>
        <w:numPr>
          <w:ilvl w:val="0"/>
          <w:numId w:val="30"/>
        </w:numPr>
        <w:spacing w:after="27"/>
        <w:rPr>
          <w:szCs w:val="23"/>
        </w:rPr>
      </w:pPr>
      <w:r w:rsidRPr="008412C1">
        <w:rPr>
          <w:szCs w:val="23"/>
        </w:rPr>
        <w:t>umowy regulującej współpracę Wykonawców wspólnie u</w:t>
      </w:r>
      <w:r w:rsidR="00724CB5">
        <w:rPr>
          <w:szCs w:val="23"/>
        </w:rPr>
        <w:t xml:space="preserve">biegających się </w:t>
      </w:r>
      <w:r w:rsidR="009D6A2E">
        <w:rPr>
          <w:szCs w:val="23"/>
        </w:rPr>
        <w:br/>
      </w:r>
      <w:r w:rsidR="00724CB5">
        <w:rPr>
          <w:szCs w:val="23"/>
        </w:rPr>
        <w:t>o udzielenie za</w:t>
      </w:r>
      <w:r w:rsidRPr="008412C1">
        <w:rPr>
          <w:szCs w:val="23"/>
        </w:rPr>
        <w:t xml:space="preserve">mówienia – jeśli dotyczy; </w:t>
      </w:r>
    </w:p>
    <w:p w:rsidR="008412C1" w:rsidRPr="008412C1" w:rsidRDefault="008412C1" w:rsidP="0056514F">
      <w:pPr>
        <w:pStyle w:val="Default"/>
        <w:numPr>
          <w:ilvl w:val="0"/>
          <w:numId w:val="30"/>
        </w:numPr>
        <w:rPr>
          <w:szCs w:val="23"/>
        </w:rPr>
      </w:pPr>
      <w:r w:rsidRPr="008412C1">
        <w:rPr>
          <w:szCs w:val="23"/>
        </w:rPr>
        <w:t xml:space="preserve">umowy </w:t>
      </w:r>
      <w:r w:rsidR="00724CB5">
        <w:rPr>
          <w:szCs w:val="23"/>
        </w:rPr>
        <w:t>s</w:t>
      </w:r>
      <w:r w:rsidRPr="008412C1">
        <w:rPr>
          <w:szCs w:val="23"/>
        </w:rPr>
        <w:t xml:space="preserve">półki cywilnej – jeśli dotyczy. </w:t>
      </w:r>
    </w:p>
    <w:p w:rsidR="00E9507F" w:rsidRDefault="009A3B18" w:rsidP="00E40DD5">
      <w:pPr>
        <w:pStyle w:val="Bezodstpw"/>
        <w:tabs>
          <w:tab w:val="left" w:pos="426"/>
          <w:tab w:val="left" w:pos="567"/>
        </w:tabs>
        <w:spacing w:line="276" w:lineRule="auto"/>
        <w:ind w:left="426" w:hanging="426"/>
        <w:jc w:val="both"/>
        <w:rPr>
          <w:rFonts w:ascii="Times New Roman" w:hAnsi="Times New Roman" w:cs="Times New Roman"/>
          <w:sz w:val="24"/>
          <w:szCs w:val="24"/>
        </w:rPr>
      </w:pPr>
      <w:r w:rsidRPr="009A3B18">
        <w:rPr>
          <w:rFonts w:ascii="Times New Roman" w:hAnsi="Times New Roman" w:cs="Times New Roman"/>
          <w:sz w:val="24"/>
          <w:szCs w:val="24"/>
        </w:rPr>
        <w:t>2.</w:t>
      </w:r>
      <w:r w:rsidRPr="009A3B18">
        <w:rPr>
          <w:rFonts w:ascii="Times New Roman" w:hAnsi="Times New Roman" w:cs="Times New Roman"/>
          <w:sz w:val="24"/>
          <w:szCs w:val="24"/>
        </w:rPr>
        <w:tab/>
      </w:r>
      <w:r w:rsidR="00E40DD5">
        <w:rPr>
          <w:rFonts w:ascii="Times New Roman" w:hAnsi="Times New Roman" w:cs="Times New Roman"/>
          <w:sz w:val="24"/>
          <w:szCs w:val="24"/>
        </w:rPr>
        <w:t>Nieprzedło</w:t>
      </w:r>
      <w:r w:rsidR="00773E69">
        <w:rPr>
          <w:rFonts w:ascii="Times New Roman" w:hAnsi="Times New Roman" w:cs="Times New Roman"/>
          <w:sz w:val="24"/>
          <w:szCs w:val="24"/>
        </w:rPr>
        <w:t>żenie dokumentów o których mowa w pkt. 1 przed podpisaniem umowy traktowane będzie jako odmowa jej podpisania.</w:t>
      </w:r>
    </w:p>
    <w:p w:rsidR="009A3B18" w:rsidRDefault="009A3B18" w:rsidP="0056514F">
      <w:pPr>
        <w:pStyle w:val="Bezodstpw"/>
        <w:numPr>
          <w:ilvl w:val="0"/>
          <w:numId w:val="27"/>
        </w:numPr>
        <w:tabs>
          <w:tab w:val="left" w:pos="426"/>
          <w:tab w:val="left" w:pos="567"/>
        </w:tabs>
        <w:spacing w:line="276" w:lineRule="auto"/>
        <w:ind w:left="426" w:hanging="426"/>
        <w:jc w:val="both"/>
        <w:rPr>
          <w:rFonts w:ascii="Times New Roman" w:hAnsi="Times New Roman" w:cs="Times New Roman"/>
          <w:sz w:val="24"/>
          <w:szCs w:val="24"/>
        </w:rPr>
      </w:pPr>
      <w:r w:rsidRPr="00E40DD5">
        <w:rPr>
          <w:rFonts w:ascii="Times New Roman" w:hAnsi="Times New Roman" w:cs="Times New Roman"/>
          <w:sz w:val="24"/>
          <w:szCs w:val="24"/>
        </w:rPr>
        <w:t xml:space="preserve">Wykonawca, którego </w:t>
      </w:r>
      <w:r w:rsidR="00E40DD5" w:rsidRPr="00E40DD5">
        <w:rPr>
          <w:rFonts w:ascii="Times New Roman" w:hAnsi="Times New Roman" w:cs="Times New Roman"/>
          <w:sz w:val="24"/>
          <w:szCs w:val="24"/>
        </w:rPr>
        <w:t>oferta została wybrana, podpisze</w:t>
      </w:r>
      <w:r w:rsidRPr="00E40DD5">
        <w:rPr>
          <w:rFonts w:ascii="Times New Roman" w:hAnsi="Times New Roman" w:cs="Times New Roman"/>
          <w:sz w:val="24"/>
          <w:szCs w:val="24"/>
        </w:rPr>
        <w:t xml:space="preserve"> umowę w terminie nie krótszym niż 5 dni od dnia przesłania zawiadomienia o wyborze najkorzystnie</w:t>
      </w:r>
      <w:r w:rsidR="00773E69" w:rsidRPr="00E40DD5">
        <w:rPr>
          <w:rFonts w:ascii="Times New Roman" w:hAnsi="Times New Roman" w:cs="Times New Roman"/>
          <w:sz w:val="24"/>
          <w:szCs w:val="24"/>
        </w:rPr>
        <w:t>jszej oferty.</w:t>
      </w:r>
    </w:p>
    <w:p w:rsidR="009A3B18" w:rsidRDefault="009A3B18" w:rsidP="0056514F">
      <w:pPr>
        <w:pStyle w:val="Bezodstpw"/>
        <w:numPr>
          <w:ilvl w:val="0"/>
          <w:numId w:val="27"/>
        </w:numPr>
        <w:tabs>
          <w:tab w:val="left" w:pos="426"/>
          <w:tab w:val="left" w:pos="567"/>
        </w:tabs>
        <w:spacing w:line="276" w:lineRule="auto"/>
        <w:ind w:left="426" w:hanging="426"/>
        <w:jc w:val="both"/>
        <w:rPr>
          <w:rFonts w:ascii="Times New Roman" w:hAnsi="Times New Roman" w:cs="Times New Roman"/>
          <w:sz w:val="24"/>
          <w:szCs w:val="24"/>
        </w:rPr>
      </w:pPr>
      <w:r w:rsidRPr="00E40DD5">
        <w:rPr>
          <w:rFonts w:ascii="Times New Roman" w:hAnsi="Times New Roman" w:cs="Times New Roman"/>
          <w:sz w:val="24"/>
          <w:szCs w:val="24"/>
        </w:rPr>
        <w:t xml:space="preserve">Jeżeli w postępowaniu o udzielenie zamówienia zostanie złożona tylko jedna oferta, Zamawiający może zawrzeć umowę przed upływem terminu, o którym mowa w ust. </w:t>
      </w:r>
      <w:r w:rsidR="00E40DD5">
        <w:rPr>
          <w:rFonts w:ascii="Times New Roman" w:hAnsi="Times New Roman" w:cs="Times New Roman"/>
          <w:sz w:val="24"/>
          <w:szCs w:val="24"/>
        </w:rPr>
        <w:t>3</w:t>
      </w:r>
      <w:r w:rsidRPr="00E40DD5">
        <w:rPr>
          <w:rFonts w:ascii="Times New Roman" w:hAnsi="Times New Roman" w:cs="Times New Roman"/>
          <w:sz w:val="24"/>
          <w:szCs w:val="24"/>
        </w:rPr>
        <w:t>.</w:t>
      </w:r>
    </w:p>
    <w:p w:rsidR="00876627" w:rsidRPr="00E40DD5" w:rsidRDefault="00065CEB" w:rsidP="00065CEB">
      <w:pPr>
        <w:pStyle w:val="Bezodstpw"/>
        <w:numPr>
          <w:ilvl w:val="0"/>
          <w:numId w:val="27"/>
        </w:numPr>
        <w:tabs>
          <w:tab w:val="left" w:pos="426"/>
          <w:tab w:val="left" w:pos="567"/>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 xml:space="preserve">Podpisanie umowy nastąpi  w miejscu i czasie wyznaczonym  </w:t>
      </w:r>
      <w:r w:rsidR="000C63F9">
        <w:rPr>
          <w:rFonts w:ascii="Times New Roman" w:hAnsi="Times New Roman" w:cs="Times New Roman"/>
          <w:sz w:val="24"/>
          <w:szCs w:val="24"/>
        </w:rPr>
        <w:t>przez</w:t>
      </w:r>
      <w:r>
        <w:rPr>
          <w:rFonts w:ascii="Times New Roman" w:hAnsi="Times New Roman" w:cs="Times New Roman"/>
          <w:sz w:val="24"/>
          <w:szCs w:val="24"/>
        </w:rPr>
        <w:t xml:space="preserve"> </w:t>
      </w:r>
      <w:r w:rsidR="000C63F9">
        <w:rPr>
          <w:rFonts w:ascii="Times New Roman" w:hAnsi="Times New Roman" w:cs="Times New Roman"/>
          <w:sz w:val="24"/>
          <w:szCs w:val="24"/>
        </w:rPr>
        <w:t xml:space="preserve"> Zamawiającego</w:t>
      </w:r>
      <w:r>
        <w:rPr>
          <w:rFonts w:ascii="Times New Roman" w:hAnsi="Times New Roman" w:cs="Times New Roman"/>
          <w:sz w:val="24"/>
          <w:szCs w:val="24"/>
        </w:rPr>
        <w:t xml:space="preserve">                   po uzgodnieniu z Wykonawcą.</w:t>
      </w:r>
    </w:p>
    <w:p w:rsidR="000F7784" w:rsidRDefault="000F7784" w:rsidP="009A627C">
      <w:pPr>
        <w:pStyle w:val="Bezodstpw"/>
        <w:tabs>
          <w:tab w:val="left" w:pos="426"/>
          <w:tab w:val="left" w:pos="567"/>
        </w:tabs>
        <w:jc w:val="both"/>
        <w:rPr>
          <w:rFonts w:ascii="Times New Roman" w:eastAsia="Cambria" w:hAnsi="Times New Roman" w:cs="Times New Roman"/>
          <w:sz w:val="24"/>
          <w:szCs w:val="24"/>
        </w:rPr>
      </w:pPr>
    </w:p>
    <w:p w:rsidR="007A09E3" w:rsidRPr="00773E69" w:rsidRDefault="007A09E3" w:rsidP="00773E69">
      <w:pPr>
        <w:pStyle w:val="Bezodstpw"/>
        <w:tabs>
          <w:tab w:val="left" w:pos="426"/>
          <w:tab w:val="left" w:pos="567"/>
        </w:tabs>
        <w:ind w:left="426" w:hanging="426"/>
        <w:jc w:val="both"/>
        <w:rPr>
          <w:rFonts w:ascii="Times New Roman" w:eastAsia="Cambria" w:hAnsi="Times New Roman" w:cs="Times New Roman"/>
          <w:sz w:val="24"/>
          <w:szCs w:val="24"/>
        </w:rPr>
      </w:pPr>
    </w:p>
    <w:p w:rsidR="00AB3F9A" w:rsidRPr="007A09E3" w:rsidRDefault="007A09E3" w:rsidP="00C7764D">
      <w:pPr>
        <w:pBdr>
          <w:bottom w:val="single" w:sz="4" w:space="0" w:color="000000"/>
        </w:pBdr>
        <w:tabs>
          <w:tab w:val="left" w:pos="567"/>
        </w:tabs>
        <w:ind w:left="426" w:hanging="568"/>
        <w:rPr>
          <w:rFonts w:ascii="Times New Roman" w:eastAsia="Cambria" w:hAnsi="Times New Roman" w:cs="Times New Roman"/>
          <w:b/>
          <w:bCs/>
          <w:sz w:val="24"/>
          <w:szCs w:val="24"/>
        </w:rPr>
      </w:pPr>
      <w:r>
        <w:rPr>
          <w:rFonts w:ascii="Times New Roman" w:eastAsia="Cambria" w:hAnsi="Times New Roman" w:cs="Times New Roman"/>
          <w:b/>
          <w:sz w:val="24"/>
          <w:szCs w:val="24"/>
        </w:rPr>
        <w:t>XV</w:t>
      </w:r>
      <w:r w:rsidR="00C7764D">
        <w:rPr>
          <w:rFonts w:ascii="Times New Roman" w:eastAsia="Cambria" w:hAnsi="Times New Roman" w:cs="Times New Roman"/>
          <w:b/>
          <w:sz w:val="24"/>
          <w:szCs w:val="24"/>
        </w:rPr>
        <w:t>I</w:t>
      </w:r>
      <w:r w:rsidR="00E056B7">
        <w:rPr>
          <w:rFonts w:ascii="Times New Roman" w:eastAsia="Cambria" w:hAnsi="Times New Roman" w:cs="Times New Roman"/>
          <w:b/>
          <w:sz w:val="24"/>
          <w:szCs w:val="24"/>
        </w:rPr>
        <w:t xml:space="preserve">I. </w:t>
      </w:r>
      <w:r w:rsidR="009F04B7" w:rsidRPr="007A09E3">
        <w:rPr>
          <w:rFonts w:ascii="Times New Roman" w:eastAsia="Cambria" w:hAnsi="Times New Roman" w:cs="Times New Roman"/>
          <w:b/>
          <w:sz w:val="24"/>
          <w:szCs w:val="24"/>
        </w:rPr>
        <w:t>WYMAGANIA DOT</w:t>
      </w:r>
      <w:r w:rsidR="00803A04">
        <w:rPr>
          <w:rFonts w:ascii="Times New Roman" w:eastAsia="Cambria" w:hAnsi="Times New Roman" w:cs="Times New Roman"/>
          <w:b/>
          <w:sz w:val="24"/>
          <w:szCs w:val="24"/>
        </w:rPr>
        <w:t xml:space="preserve">. ZABEZPIECZENIA NALEŻYTEGO </w:t>
      </w:r>
      <w:r w:rsidR="009F04B7" w:rsidRPr="007A09E3">
        <w:rPr>
          <w:rFonts w:ascii="Times New Roman" w:eastAsia="Cambria" w:hAnsi="Times New Roman" w:cs="Times New Roman"/>
          <w:b/>
          <w:sz w:val="24"/>
          <w:szCs w:val="24"/>
        </w:rPr>
        <w:t>WYKONANIA UMOWY</w:t>
      </w:r>
    </w:p>
    <w:p w:rsidR="00AB3F9A" w:rsidRDefault="008412C1" w:rsidP="00681C3D">
      <w:pPr>
        <w:jc w:val="both"/>
        <w:rPr>
          <w:rFonts w:ascii="Times New Roman" w:eastAsia="Cambria" w:hAnsi="Times New Roman" w:cs="Times New Roman"/>
          <w:sz w:val="24"/>
          <w:szCs w:val="24"/>
        </w:rPr>
      </w:pPr>
      <w:r>
        <w:rPr>
          <w:rFonts w:ascii="Times New Roman" w:eastAsia="Cambria" w:hAnsi="Times New Roman" w:cs="Times New Roman"/>
          <w:sz w:val="24"/>
          <w:szCs w:val="24"/>
        </w:rPr>
        <w:t>Zamawiający nie żąda wniesienia zabezpieczenia należytego wykonania umowy.</w:t>
      </w:r>
    </w:p>
    <w:p w:rsidR="008412C1" w:rsidRPr="008412C1" w:rsidRDefault="008412C1" w:rsidP="009A7F06">
      <w:pPr>
        <w:ind w:left="1134" w:hanging="567"/>
        <w:jc w:val="both"/>
        <w:rPr>
          <w:rFonts w:ascii="Times New Roman" w:eastAsia="Cambria" w:hAnsi="Times New Roman" w:cs="Times New Roman"/>
          <w:sz w:val="24"/>
          <w:szCs w:val="24"/>
        </w:rPr>
      </w:pPr>
    </w:p>
    <w:p w:rsidR="00AB3F9A" w:rsidRPr="004171C7" w:rsidRDefault="00C7764D" w:rsidP="00B25B1A">
      <w:pPr>
        <w:pBdr>
          <w:bottom w:val="single" w:sz="4" w:space="0" w:color="000000"/>
        </w:pBdr>
        <w:ind w:left="567" w:hanging="709"/>
        <w:rPr>
          <w:rFonts w:ascii="Times New Roman" w:eastAsia="Cambria" w:hAnsi="Times New Roman" w:cs="Times New Roman"/>
          <w:b/>
          <w:bCs/>
          <w:sz w:val="24"/>
          <w:szCs w:val="24"/>
        </w:rPr>
      </w:pPr>
      <w:r>
        <w:rPr>
          <w:rFonts w:ascii="Times New Roman" w:eastAsia="Cambria" w:hAnsi="Times New Roman" w:cs="Times New Roman"/>
          <w:b/>
          <w:bCs/>
          <w:sz w:val="24"/>
          <w:szCs w:val="24"/>
        </w:rPr>
        <w:t>XVIII</w:t>
      </w:r>
      <w:r w:rsidR="007A09E3">
        <w:rPr>
          <w:rFonts w:ascii="Times New Roman" w:eastAsia="Cambria" w:hAnsi="Times New Roman" w:cs="Times New Roman"/>
          <w:b/>
          <w:bCs/>
          <w:sz w:val="24"/>
          <w:szCs w:val="24"/>
        </w:rPr>
        <w:t xml:space="preserve">. </w:t>
      </w:r>
      <w:r w:rsidR="009F04B7">
        <w:rPr>
          <w:rFonts w:ascii="Times New Roman" w:eastAsia="Cambria" w:hAnsi="Times New Roman" w:cs="Times New Roman"/>
          <w:b/>
          <w:bCs/>
          <w:sz w:val="24"/>
          <w:szCs w:val="24"/>
        </w:rPr>
        <w:t>ISTOTNE DLA STR</w:t>
      </w:r>
      <w:r w:rsidR="00B25B1A">
        <w:rPr>
          <w:rFonts w:ascii="Times New Roman" w:eastAsia="Cambria" w:hAnsi="Times New Roman" w:cs="Times New Roman"/>
          <w:b/>
          <w:bCs/>
          <w:sz w:val="24"/>
          <w:szCs w:val="24"/>
        </w:rPr>
        <w:t xml:space="preserve">ON POSTANOWIENIA, KTÓRE ZOSTANĄ </w:t>
      </w:r>
      <w:r w:rsidR="009F04B7">
        <w:rPr>
          <w:rFonts w:ascii="Times New Roman" w:eastAsia="Cambria" w:hAnsi="Times New Roman" w:cs="Times New Roman"/>
          <w:b/>
          <w:bCs/>
          <w:sz w:val="24"/>
          <w:szCs w:val="24"/>
        </w:rPr>
        <w:t xml:space="preserve">WPROWADZONE DO TREŚCI UMOWY </w:t>
      </w:r>
    </w:p>
    <w:p w:rsidR="00681C3D" w:rsidRDefault="00681C3D" w:rsidP="00681C3D">
      <w:pPr>
        <w:pStyle w:val="Akapitzlist"/>
        <w:numPr>
          <w:ilvl w:val="0"/>
          <w:numId w:val="37"/>
        </w:numPr>
        <w:tabs>
          <w:tab w:val="left" w:pos="567"/>
        </w:tabs>
        <w:spacing w:after="0"/>
        <w:ind w:left="426"/>
        <w:jc w:val="both"/>
        <w:rPr>
          <w:rFonts w:ascii="Times New Roman" w:eastAsia="Cambria" w:hAnsi="Times New Roman" w:cs="Times New Roman"/>
          <w:sz w:val="24"/>
          <w:szCs w:val="24"/>
        </w:rPr>
      </w:pPr>
      <w:r w:rsidRPr="00CB6373">
        <w:rPr>
          <w:rFonts w:ascii="Times New Roman" w:eastAsia="Cambria" w:hAnsi="Times New Roman" w:cs="Times New Roman"/>
          <w:sz w:val="24"/>
          <w:szCs w:val="24"/>
        </w:rPr>
        <w:t xml:space="preserve">Wzór umowy stanowi załącznik Nr </w:t>
      </w:r>
      <w:r w:rsidR="00134E5E">
        <w:rPr>
          <w:rFonts w:ascii="Times New Roman" w:eastAsia="Cambria" w:hAnsi="Times New Roman" w:cs="Times New Roman"/>
          <w:sz w:val="24"/>
          <w:szCs w:val="24"/>
        </w:rPr>
        <w:t>6</w:t>
      </w:r>
      <w:r w:rsidRPr="00CB6373">
        <w:rPr>
          <w:rFonts w:ascii="Times New Roman" w:eastAsia="Cambria" w:hAnsi="Times New Roman" w:cs="Times New Roman"/>
          <w:sz w:val="24"/>
          <w:szCs w:val="24"/>
        </w:rPr>
        <w:t xml:space="preserve"> do niniejszej </w:t>
      </w:r>
      <w:r>
        <w:rPr>
          <w:rFonts w:ascii="Times New Roman" w:eastAsia="Cambria" w:hAnsi="Times New Roman" w:cs="Times New Roman"/>
          <w:sz w:val="24"/>
          <w:szCs w:val="24"/>
        </w:rPr>
        <w:t>SIWZ</w:t>
      </w:r>
    </w:p>
    <w:p w:rsidR="00681C3D" w:rsidRPr="00CC5064" w:rsidRDefault="00681C3D" w:rsidP="00681C3D">
      <w:pPr>
        <w:pStyle w:val="Akapitzlist"/>
        <w:numPr>
          <w:ilvl w:val="0"/>
          <w:numId w:val="37"/>
        </w:numPr>
        <w:tabs>
          <w:tab w:val="left" w:pos="567"/>
        </w:tabs>
        <w:spacing w:after="0"/>
        <w:ind w:left="426"/>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Wszelkie pytania i wątpliwości dotyczące wzoru umowy będą rozpatrywane jak dla całej SIWZ, zgodnie z art. 38 ustawy </w:t>
      </w:r>
      <w:proofErr w:type="spellStart"/>
      <w:r>
        <w:rPr>
          <w:rFonts w:ascii="Times New Roman" w:eastAsia="Cambria" w:hAnsi="Times New Roman" w:cs="Times New Roman"/>
          <w:sz w:val="24"/>
          <w:szCs w:val="24"/>
        </w:rPr>
        <w:t>Pzp</w:t>
      </w:r>
      <w:proofErr w:type="spellEnd"/>
      <w:r>
        <w:rPr>
          <w:rFonts w:ascii="Times New Roman" w:eastAsia="Cambria" w:hAnsi="Times New Roman" w:cs="Times New Roman"/>
          <w:sz w:val="24"/>
          <w:szCs w:val="24"/>
        </w:rPr>
        <w:t>.</w:t>
      </w:r>
    </w:p>
    <w:p w:rsidR="00803A04" w:rsidRPr="00724CB5" w:rsidRDefault="00803A04" w:rsidP="00803A04">
      <w:pPr>
        <w:ind w:left="567"/>
        <w:jc w:val="both"/>
        <w:rPr>
          <w:rFonts w:ascii="Times New Roman" w:eastAsia="Cambria" w:hAnsi="Times New Roman" w:cs="Times New Roman"/>
          <w:sz w:val="24"/>
          <w:szCs w:val="24"/>
        </w:rPr>
      </w:pPr>
    </w:p>
    <w:p w:rsidR="00483956" w:rsidRPr="00791D8C" w:rsidRDefault="00E056B7" w:rsidP="00483956">
      <w:pPr>
        <w:pBdr>
          <w:bottom w:val="single" w:sz="4" w:space="0" w:color="000000"/>
        </w:pBdr>
        <w:ind w:left="709" w:hanging="709"/>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lastRenderedPageBreak/>
        <w:t>X</w:t>
      </w:r>
      <w:r w:rsidR="00C7764D">
        <w:rPr>
          <w:rFonts w:ascii="Times New Roman" w:eastAsia="Cambria" w:hAnsi="Times New Roman" w:cs="Times New Roman"/>
          <w:b/>
          <w:bCs/>
          <w:sz w:val="24"/>
          <w:szCs w:val="24"/>
        </w:rPr>
        <w:t>I</w:t>
      </w:r>
      <w:r>
        <w:rPr>
          <w:rFonts w:ascii="Times New Roman" w:eastAsia="Cambria" w:hAnsi="Times New Roman" w:cs="Times New Roman"/>
          <w:b/>
          <w:bCs/>
          <w:sz w:val="24"/>
          <w:szCs w:val="24"/>
        </w:rPr>
        <w:t>X</w:t>
      </w:r>
      <w:r w:rsidR="004302EC">
        <w:rPr>
          <w:rFonts w:ascii="Times New Roman" w:eastAsia="Cambria" w:hAnsi="Times New Roman" w:cs="Times New Roman"/>
          <w:b/>
          <w:bCs/>
          <w:sz w:val="24"/>
          <w:szCs w:val="24"/>
        </w:rPr>
        <w:t xml:space="preserve">. POUCZENIE OŚRODKACH OCHRONY PRAWNEJ PRZYSŁUGUJACYCH WYKONAWCY W TOKU POSTEPOWANIA </w:t>
      </w:r>
    </w:p>
    <w:p w:rsidR="00483956" w:rsidRPr="00791D8C" w:rsidRDefault="00483956" w:rsidP="000C63F9">
      <w:pPr>
        <w:pStyle w:val="Akapitzlist"/>
        <w:numPr>
          <w:ilvl w:val="0"/>
          <w:numId w:val="25"/>
        </w:numPr>
        <w:spacing w:after="0"/>
        <w:ind w:left="426"/>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483956" w:rsidRPr="00791D8C" w:rsidRDefault="00483956" w:rsidP="000C63F9">
      <w:pPr>
        <w:pStyle w:val="Akapitzlist"/>
        <w:numPr>
          <w:ilvl w:val="0"/>
          <w:numId w:val="25"/>
        </w:numPr>
        <w:spacing w:after="0" w:line="240" w:lineRule="auto"/>
        <w:ind w:left="426"/>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Odwołanie.</w:t>
      </w:r>
    </w:p>
    <w:p w:rsidR="00483956" w:rsidRPr="00791D8C" w:rsidRDefault="00483956" w:rsidP="00681C3D">
      <w:pPr>
        <w:pStyle w:val="Akapitzlist"/>
        <w:numPr>
          <w:ilvl w:val="0"/>
          <w:numId w:val="26"/>
        </w:numPr>
        <w:tabs>
          <w:tab w:val="left" w:pos="993"/>
        </w:tabs>
        <w:spacing w:after="0" w:line="240" w:lineRule="auto"/>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Odwołanie przysługuje wobec czynności :</w:t>
      </w:r>
    </w:p>
    <w:p w:rsidR="00483956" w:rsidRPr="00791D8C" w:rsidRDefault="00483956" w:rsidP="00681C3D">
      <w:pPr>
        <w:pStyle w:val="Akapitzlist"/>
        <w:spacing w:after="0" w:line="240" w:lineRule="auto"/>
        <w:ind w:left="1276"/>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 xml:space="preserve">- </w:t>
      </w:r>
      <w:r w:rsidRPr="00791D8C">
        <w:rPr>
          <w:rFonts w:ascii="Times New Roman" w:hAnsi="Times New Roman" w:cs="Times New Roman"/>
          <w:sz w:val="24"/>
          <w:szCs w:val="24"/>
        </w:rPr>
        <w:t>określenia warunków udziału w postępowaniu;</w:t>
      </w:r>
    </w:p>
    <w:p w:rsidR="00483956" w:rsidRPr="00791D8C" w:rsidRDefault="00483956" w:rsidP="00681C3D">
      <w:pPr>
        <w:pStyle w:val="Akapitzlist"/>
        <w:spacing w:after="0" w:line="240" w:lineRule="auto"/>
        <w:ind w:left="1276"/>
        <w:rPr>
          <w:rFonts w:ascii="Times New Roman" w:eastAsia="Times New Roman" w:hAnsi="Times New Roman" w:cs="Times New Roman"/>
          <w:color w:val="auto"/>
          <w:sz w:val="24"/>
          <w:szCs w:val="24"/>
          <w:bdr w:val="none" w:sz="0" w:space="0" w:color="auto"/>
        </w:rPr>
      </w:pPr>
      <w:r w:rsidRPr="00791D8C">
        <w:rPr>
          <w:rFonts w:ascii="Times New Roman" w:eastAsia="Cambria" w:hAnsi="Times New Roman" w:cs="Times New Roman"/>
          <w:sz w:val="24"/>
          <w:szCs w:val="24"/>
        </w:rPr>
        <w:t xml:space="preserve">- </w:t>
      </w:r>
      <w:r w:rsidRPr="00791D8C">
        <w:rPr>
          <w:rFonts w:ascii="Times New Roman" w:eastAsia="Times New Roman" w:hAnsi="Times New Roman" w:cs="Times New Roman"/>
          <w:color w:val="auto"/>
          <w:sz w:val="24"/>
          <w:szCs w:val="24"/>
          <w:bdr w:val="none" w:sz="0" w:space="0" w:color="auto"/>
        </w:rPr>
        <w:t>wykluczenia odwołującego z postępowania o udzielenie zamówienia;</w:t>
      </w:r>
    </w:p>
    <w:p w:rsidR="00483956" w:rsidRPr="00791D8C" w:rsidRDefault="00483956" w:rsidP="00681C3D">
      <w:pPr>
        <w:pStyle w:val="Akapitzlist"/>
        <w:spacing w:after="0" w:line="240" w:lineRule="auto"/>
        <w:ind w:left="1276"/>
        <w:rPr>
          <w:rFonts w:ascii="Times New Roman" w:eastAsia="Times New Roman" w:hAnsi="Times New Roman" w:cs="Times New Roman"/>
          <w:color w:val="auto"/>
          <w:sz w:val="24"/>
          <w:szCs w:val="24"/>
          <w:bdr w:val="none" w:sz="0" w:space="0" w:color="auto"/>
        </w:rPr>
      </w:pPr>
      <w:r w:rsidRPr="00791D8C">
        <w:rPr>
          <w:rFonts w:ascii="Times New Roman" w:eastAsia="Cambria" w:hAnsi="Times New Roman" w:cs="Times New Roman"/>
          <w:sz w:val="24"/>
          <w:szCs w:val="24"/>
        </w:rPr>
        <w:t xml:space="preserve">- </w:t>
      </w:r>
      <w:r w:rsidRPr="00791D8C">
        <w:rPr>
          <w:rFonts w:ascii="Times New Roman" w:eastAsia="Times New Roman" w:hAnsi="Times New Roman" w:cs="Times New Roman"/>
          <w:color w:val="auto"/>
          <w:sz w:val="24"/>
          <w:szCs w:val="24"/>
          <w:bdr w:val="none" w:sz="0" w:space="0" w:color="auto"/>
        </w:rPr>
        <w:t>odrzucenia oferty odwołującego;</w:t>
      </w:r>
    </w:p>
    <w:p w:rsidR="00483956" w:rsidRPr="00791D8C" w:rsidRDefault="00483956" w:rsidP="00681C3D">
      <w:pPr>
        <w:pStyle w:val="Akapitzlist"/>
        <w:spacing w:after="0" w:line="240" w:lineRule="auto"/>
        <w:ind w:left="1276"/>
        <w:rPr>
          <w:rFonts w:ascii="Times New Roman" w:eastAsia="Times New Roman" w:hAnsi="Times New Roman" w:cs="Times New Roman"/>
          <w:color w:val="auto"/>
          <w:sz w:val="24"/>
          <w:szCs w:val="24"/>
          <w:bdr w:val="none" w:sz="0" w:space="0" w:color="auto"/>
        </w:rPr>
      </w:pPr>
      <w:r w:rsidRPr="00791D8C">
        <w:rPr>
          <w:rFonts w:ascii="Times New Roman" w:eastAsia="Cambria" w:hAnsi="Times New Roman" w:cs="Times New Roman"/>
          <w:sz w:val="24"/>
          <w:szCs w:val="24"/>
        </w:rPr>
        <w:t xml:space="preserve">- </w:t>
      </w:r>
      <w:r w:rsidRPr="00791D8C">
        <w:rPr>
          <w:rFonts w:ascii="Times New Roman" w:eastAsia="Times New Roman" w:hAnsi="Times New Roman" w:cs="Times New Roman"/>
          <w:color w:val="auto"/>
          <w:sz w:val="24"/>
          <w:szCs w:val="24"/>
          <w:bdr w:val="none" w:sz="0" w:space="0" w:color="auto"/>
        </w:rPr>
        <w:t>opisu przedmiotu zamówienia;</w:t>
      </w:r>
    </w:p>
    <w:p w:rsidR="00483956" w:rsidRPr="00791D8C" w:rsidRDefault="00483956" w:rsidP="00681C3D">
      <w:pPr>
        <w:pStyle w:val="Akapitzlist"/>
        <w:spacing w:after="0" w:line="240" w:lineRule="auto"/>
        <w:ind w:left="1276"/>
        <w:rPr>
          <w:rFonts w:ascii="Times New Roman" w:eastAsia="Times New Roman" w:hAnsi="Times New Roman" w:cs="Times New Roman"/>
          <w:color w:val="auto"/>
          <w:sz w:val="24"/>
          <w:szCs w:val="24"/>
          <w:bdr w:val="none" w:sz="0" w:space="0" w:color="auto"/>
        </w:rPr>
      </w:pPr>
      <w:r w:rsidRPr="00791D8C">
        <w:rPr>
          <w:rFonts w:ascii="Times New Roman" w:eastAsia="Cambria" w:hAnsi="Times New Roman" w:cs="Times New Roman"/>
          <w:sz w:val="24"/>
          <w:szCs w:val="24"/>
        </w:rPr>
        <w:t xml:space="preserve">- </w:t>
      </w:r>
      <w:r w:rsidRPr="00791D8C">
        <w:rPr>
          <w:rFonts w:ascii="Times New Roman" w:eastAsia="Times New Roman" w:hAnsi="Times New Roman" w:cs="Times New Roman"/>
          <w:color w:val="auto"/>
          <w:sz w:val="24"/>
          <w:szCs w:val="24"/>
          <w:bdr w:val="none" w:sz="0" w:space="0" w:color="auto"/>
        </w:rPr>
        <w:t>wyboru najkorzystniejszej oferty.</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Odwołanie powinno wskazywać czynn</w:t>
      </w:r>
      <w:r w:rsidR="009D6A2E">
        <w:rPr>
          <w:rFonts w:ascii="Times New Roman" w:eastAsia="Cambria" w:hAnsi="Times New Roman" w:cs="Times New Roman"/>
          <w:sz w:val="24"/>
          <w:szCs w:val="24"/>
        </w:rPr>
        <w:t xml:space="preserve">ości lub zaniechania czynności </w:t>
      </w:r>
      <w:r w:rsidRPr="00791D8C">
        <w:rPr>
          <w:rFonts w:ascii="Times New Roman" w:eastAsia="Cambria" w:hAnsi="Times New Roman" w:cs="Times New Roman"/>
          <w:sz w:val="24"/>
          <w:szCs w:val="24"/>
        </w:rPr>
        <w:t>Zamawiającego, której zarzuca się niezgodność z przepisami ustawy, zawierać zwięzłe przedstawie</w:t>
      </w:r>
      <w:r w:rsidR="009D6A2E">
        <w:rPr>
          <w:rFonts w:ascii="Times New Roman" w:eastAsia="Cambria" w:hAnsi="Times New Roman" w:cs="Times New Roman"/>
          <w:sz w:val="24"/>
          <w:szCs w:val="24"/>
        </w:rPr>
        <w:t xml:space="preserve">nie zarzutów, określać żądanie </w:t>
      </w:r>
      <w:r w:rsidRPr="00791D8C">
        <w:rPr>
          <w:rFonts w:ascii="Times New Roman" w:eastAsia="Cambria" w:hAnsi="Times New Roman" w:cs="Times New Roman"/>
          <w:sz w:val="24"/>
          <w:szCs w:val="24"/>
        </w:rPr>
        <w:t>oraz wskazywać okoliczności faktyc</w:t>
      </w:r>
      <w:r w:rsidR="009D6A2E">
        <w:rPr>
          <w:rFonts w:ascii="Times New Roman" w:eastAsia="Cambria" w:hAnsi="Times New Roman" w:cs="Times New Roman"/>
          <w:sz w:val="24"/>
          <w:szCs w:val="24"/>
        </w:rPr>
        <w:t xml:space="preserve">zne i prawne uzasadniające wniesienie </w:t>
      </w:r>
      <w:r w:rsidRPr="00791D8C">
        <w:rPr>
          <w:rFonts w:ascii="Times New Roman" w:eastAsia="Cambria" w:hAnsi="Times New Roman" w:cs="Times New Roman"/>
          <w:sz w:val="24"/>
          <w:szCs w:val="24"/>
        </w:rPr>
        <w:t xml:space="preserve">odwołania </w:t>
      </w:r>
    </w:p>
    <w:p w:rsidR="00483956" w:rsidRPr="000C7DEA"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Odwołanie wnosi się do Prezesa Krajowej Izby Odwoławczej w formie pisemnej albo elektronicznej opatrzonej bezpie</w:t>
      </w:r>
      <w:r w:rsidR="009D6A2E">
        <w:rPr>
          <w:rFonts w:ascii="Times New Roman" w:eastAsia="Cambria" w:hAnsi="Times New Roman" w:cs="Times New Roman"/>
          <w:sz w:val="24"/>
          <w:szCs w:val="24"/>
        </w:rPr>
        <w:t xml:space="preserve">cznym podpisem elektronicznym weryfikowanym </w:t>
      </w:r>
      <w:r w:rsidR="009D6A2E">
        <w:rPr>
          <w:rFonts w:ascii="Times New Roman" w:eastAsia="Cambria" w:hAnsi="Times New Roman" w:cs="Times New Roman"/>
          <w:sz w:val="24"/>
          <w:szCs w:val="24"/>
        </w:rPr>
        <w:br/>
        <w:t xml:space="preserve">za pomocą </w:t>
      </w:r>
      <w:r w:rsidRPr="00791D8C">
        <w:rPr>
          <w:rFonts w:ascii="Times New Roman" w:eastAsia="Cambria" w:hAnsi="Times New Roman" w:cs="Times New Roman"/>
          <w:sz w:val="24"/>
          <w:szCs w:val="24"/>
        </w:rPr>
        <w:t xml:space="preserve">ważnego kwalifikowanego </w:t>
      </w:r>
      <w:r w:rsidRPr="000C7DEA">
        <w:rPr>
          <w:rFonts w:ascii="Times New Roman" w:eastAsia="Cambria" w:hAnsi="Times New Roman" w:cs="Times New Roman"/>
          <w:sz w:val="24"/>
          <w:szCs w:val="24"/>
        </w:rPr>
        <w:t xml:space="preserve">certyfikatu </w:t>
      </w:r>
      <w:r w:rsidRPr="000C7DEA">
        <w:rPr>
          <w:rFonts w:ascii="Times New Roman" w:hAnsi="Times New Roman" w:cs="Times New Roman"/>
          <w:sz w:val="24"/>
          <w:szCs w:val="24"/>
        </w:rPr>
        <w:t>lub równoważnego środka, spełniającego wymagania dla tego rodzaju podpisu.</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hAnsi="Times New Roman" w:cs="Times New Roman"/>
          <w:sz w:val="24"/>
          <w:szCs w:val="24"/>
        </w:rPr>
        <w:t xml:space="preserve">Odwołujący przesyła kopię odwołania Zamawiającemu przed upływem terminy </w:t>
      </w:r>
      <w:r w:rsidR="009D6A2E">
        <w:rPr>
          <w:rFonts w:ascii="Times New Roman" w:hAnsi="Times New Roman" w:cs="Times New Roman"/>
          <w:sz w:val="24"/>
          <w:szCs w:val="24"/>
        </w:rPr>
        <w:br/>
      </w:r>
      <w:r w:rsidRPr="00791D8C">
        <w:rPr>
          <w:rFonts w:ascii="Times New Roman" w:hAnsi="Times New Roman" w:cs="Times New Roman"/>
          <w:sz w:val="24"/>
          <w:szCs w:val="24"/>
        </w:rPr>
        <w:t>do wniesienia odwołania w taki sposób, aby mógł on zapoznać się z jego treścią przed upływem tego terminu.</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 xml:space="preserve">Odwołanie wnosi się w terminie do 5 dni od dnia </w:t>
      </w:r>
      <w:r w:rsidRPr="00791D8C">
        <w:rPr>
          <w:rFonts w:ascii="Times New Roman" w:hAnsi="Times New Roman" w:cs="Times New Roman"/>
          <w:sz w:val="24"/>
          <w:szCs w:val="24"/>
        </w:rPr>
        <w:t xml:space="preserve">przesłania informacji </w:t>
      </w:r>
      <w:r w:rsidRPr="00791D8C">
        <w:rPr>
          <w:rFonts w:ascii="Times New Roman" w:hAnsi="Times New Roman" w:cs="Times New Roman"/>
          <w:sz w:val="24"/>
          <w:szCs w:val="24"/>
        </w:rPr>
        <w:br/>
        <w:t xml:space="preserve">o czynności Zamawiającego stanowiącej podstawę jego wniesienia - jeżeli zostały przesłane w sposób określony w art. 180 ust. 5 PZP zdanie drugie albo w terminie </w:t>
      </w:r>
      <w:r w:rsidR="009D6A2E">
        <w:rPr>
          <w:rFonts w:ascii="Times New Roman" w:hAnsi="Times New Roman" w:cs="Times New Roman"/>
          <w:sz w:val="24"/>
          <w:szCs w:val="24"/>
        </w:rPr>
        <w:br/>
      </w:r>
      <w:r w:rsidRPr="00791D8C">
        <w:rPr>
          <w:rFonts w:ascii="Times New Roman" w:hAnsi="Times New Roman" w:cs="Times New Roman"/>
          <w:sz w:val="24"/>
          <w:szCs w:val="24"/>
        </w:rPr>
        <w:t>10 dni - jeżeli zostały przesłane w inny sposób</w:t>
      </w:r>
      <w:r w:rsidRPr="00791D8C">
        <w:rPr>
          <w:rFonts w:ascii="Times New Roman" w:eastAsia="Cambria" w:hAnsi="Times New Roman" w:cs="Times New Roman"/>
          <w:sz w:val="24"/>
          <w:szCs w:val="24"/>
        </w:rPr>
        <w:t>.</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 xml:space="preserve">Odwołanie wobec treści ogłoszenia o zamówieniu, a także </w:t>
      </w:r>
      <w:r w:rsidR="009D6A2E">
        <w:rPr>
          <w:rFonts w:ascii="Times New Roman" w:eastAsia="Cambria" w:hAnsi="Times New Roman" w:cs="Times New Roman"/>
          <w:sz w:val="24"/>
          <w:szCs w:val="24"/>
        </w:rPr>
        <w:t xml:space="preserve">wobec postanowień specyfikacji </w:t>
      </w:r>
      <w:r w:rsidRPr="00791D8C">
        <w:rPr>
          <w:rFonts w:ascii="Times New Roman" w:eastAsia="Cambria" w:hAnsi="Times New Roman" w:cs="Times New Roman"/>
          <w:sz w:val="24"/>
          <w:szCs w:val="24"/>
        </w:rPr>
        <w:t>istotnych warunków zamówien</w:t>
      </w:r>
      <w:r w:rsidR="009D6A2E">
        <w:rPr>
          <w:rFonts w:ascii="Times New Roman" w:eastAsia="Cambria" w:hAnsi="Times New Roman" w:cs="Times New Roman"/>
          <w:sz w:val="24"/>
          <w:szCs w:val="24"/>
        </w:rPr>
        <w:t xml:space="preserve">ia, wnosi się w terminie 5 dni </w:t>
      </w:r>
      <w:r w:rsidRPr="00791D8C">
        <w:rPr>
          <w:rFonts w:ascii="Times New Roman" w:eastAsia="Cambria" w:hAnsi="Times New Roman" w:cs="Times New Roman"/>
          <w:sz w:val="24"/>
          <w:szCs w:val="24"/>
        </w:rPr>
        <w:t>od dnia zamieszczenia ogłoszenia w Biuletynie Zamówień Publicznych lub specyfikacji istotnych warunków zamówienia  na stronie internetowej.</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Odwołanie wobec czynności innych niż określone w sekcji X</w:t>
      </w:r>
      <w:r w:rsidR="00C7764D">
        <w:rPr>
          <w:rFonts w:ascii="Times New Roman" w:eastAsia="Cambria" w:hAnsi="Times New Roman" w:cs="Times New Roman"/>
          <w:sz w:val="24"/>
          <w:szCs w:val="24"/>
        </w:rPr>
        <w:t>I</w:t>
      </w:r>
      <w:r w:rsidRPr="00791D8C">
        <w:rPr>
          <w:rFonts w:ascii="Times New Roman" w:eastAsia="Cambria" w:hAnsi="Times New Roman" w:cs="Times New Roman"/>
          <w:sz w:val="24"/>
          <w:szCs w:val="24"/>
        </w:rPr>
        <w:t xml:space="preserve">X pkt 2 ust. 5 </w:t>
      </w:r>
      <w:r w:rsidRPr="00791D8C">
        <w:rPr>
          <w:rFonts w:ascii="Times New Roman" w:eastAsia="Cambria" w:hAnsi="Times New Roman" w:cs="Times New Roman"/>
          <w:sz w:val="24"/>
          <w:szCs w:val="24"/>
        </w:rPr>
        <w:br/>
        <w:t>i sekcji X</w:t>
      </w:r>
      <w:r w:rsidR="00C7764D">
        <w:rPr>
          <w:rFonts w:ascii="Times New Roman" w:eastAsia="Cambria" w:hAnsi="Times New Roman" w:cs="Times New Roman"/>
          <w:sz w:val="24"/>
          <w:szCs w:val="24"/>
        </w:rPr>
        <w:t>I</w:t>
      </w:r>
      <w:r w:rsidRPr="00791D8C">
        <w:rPr>
          <w:rFonts w:ascii="Times New Roman" w:eastAsia="Cambria" w:hAnsi="Times New Roman" w:cs="Times New Roman"/>
          <w:sz w:val="24"/>
          <w:szCs w:val="24"/>
        </w:rPr>
        <w:t>X pkt 2 ust. 6 wnosi się w terminie 5 dni od dnia, w którym powzięto lub przy zachowaniu należytej staranności można</w:t>
      </w:r>
      <w:r w:rsidR="009D6A2E">
        <w:rPr>
          <w:rFonts w:ascii="Times New Roman" w:eastAsia="Cambria" w:hAnsi="Times New Roman" w:cs="Times New Roman"/>
          <w:sz w:val="24"/>
          <w:szCs w:val="24"/>
        </w:rPr>
        <w:t xml:space="preserve"> było powziąć wiadomość </w:t>
      </w:r>
      <w:r w:rsidR="009D6A2E">
        <w:rPr>
          <w:rFonts w:ascii="Times New Roman" w:eastAsia="Cambria" w:hAnsi="Times New Roman" w:cs="Times New Roman"/>
          <w:sz w:val="24"/>
          <w:szCs w:val="24"/>
        </w:rPr>
        <w:br/>
        <w:t xml:space="preserve">o okolicznościach stanowiących </w:t>
      </w:r>
      <w:r w:rsidRPr="00791D8C">
        <w:rPr>
          <w:rFonts w:ascii="Times New Roman" w:eastAsia="Cambria" w:hAnsi="Times New Roman" w:cs="Times New Roman"/>
          <w:sz w:val="24"/>
          <w:szCs w:val="24"/>
        </w:rPr>
        <w:t>podstawę jego wniesienia</w:t>
      </w:r>
    </w:p>
    <w:p w:rsidR="00483956" w:rsidRPr="00791D8C" w:rsidRDefault="00483956" w:rsidP="00681C3D">
      <w:pPr>
        <w:pStyle w:val="Akapitzlist"/>
        <w:numPr>
          <w:ilvl w:val="0"/>
          <w:numId w:val="26"/>
        </w:numPr>
        <w:tabs>
          <w:tab w:val="left" w:pos="993"/>
        </w:tabs>
        <w:spacing w:after="0"/>
        <w:ind w:left="993"/>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 xml:space="preserve"> Wykonawca może w terminie przewidzianym do wniesienia odwołania poinformować Zamawiającego o</w:t>
      </w:r>
      <w:r w:rsidR="009D6A2E">
        <w:rPr>
          <w:rFonts w:ascii="Times New Roman" w:eastAsia="Cambria" w:hAnsi="Times New Roman" w:cs="Times New Roman"/>
          <w:sz w:val="24"/>
          <w:szCs w:val="24"/>
        </w:rPr>
        <w:t xml:space="preserve"> niezgodnej z przepisami ustawy czynności podjętej przez </w:t>
      </w:r>
      <w:r w:rsidRPr="00791D8C">
        <w:rPr>
          <w:rFonts w:ascii="Times New Roman" w:eastAsia="Cambria" w:hAnsi="Times New Roman" w:cs="Times New Roman"/>
          <w:sz w:val="24"/>
          <w:szCs w:val="24"/>
        </w:rPr>
        <w:t>niego lub zaniechaniu czynności, do której jest on zobowiązany na podstawie Ustawy Prawo Zamówień Publicznych, na które nie przysługuje odwołanie zgodnie z pkt X</w:t>
      </w:r>
      <w:r w:rsidR="00C7764D">
        <w:rPr>
          <w:rFonts w:ascii="Times New Roman" w:eastAsia="Cambria" w:hAnsi="Times New Roman" w:cs="Times New Roman"/>
          <w:sz w:val="24"/>
          <w:szCs w:val="24"/>
        </w:rPr>
        <w:t>I</w:t>
      </w:r>
      <w:r w:rsidRPr="00791D8C">
        <w:rPr>
          <w:rFonts w:ascii="Times New Roman" w:eastAsia="Cambria" w:hAnsi="Times New Roman" w:cs="Times New Roman"/>
          <w:sz w:val="24"/>
          <w:szCs w:val="24"/>
        </w:rPr>
        <w:t xml:space="preserve">X.2. </w:t>
      </w:r>
    </w:p>
    <w:p w:rsidR="00483956" w:rsidRPr="00791D8C" w:rsidRDefault="00483956" w:rsidP="000C63F9">
      <w:pPr>
        <w:pStyle w:val="Akapitzlist"/>
        <w:numPr>
          <w:ilvl w:val="0"/>
          <w:numId w:val="25"/>
        </w:numPr>
        <w:spacing w:after="0"/>
        <w:ind w:left="426"/>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Skarga do sądu.</w:t>
      </w:r>
    </w:p>
    <w:p w:rsidR="00483956" w:rsidRPr="00791D8C" w:rsidRDefault="00483956" w:rsidP="00681C3D">
      <w:pPr>
        <w:pStyle w:val="Akapitzlist"/>
        <w:numPr>
          <w:ilvl w:val="2"/>
          <w:numId w:val="25"/>
        </w:numPr>
        <w:spacing w:after="0"/>
        <w:ind w:left="993" w:hanging="284"/>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Na orzeczenie Krajowej Izby Odwoławczej stronom oraz uczestnikom postępowania odwoławczego przysługuje skarga do sądu.</w:t>
      </w:r>
    </w:p>
    <w:p w:rsidR="00483956" w:rsidRPr="00791D8C" w:rsidRDefault="00483956" w:rsidP="00681C3D">
      <w:pPr>
        <w:pStyle w:val="Akapitzlist"/>
        <w:numPr>
          <w:ilvl w:val="2"/>
          <w:numId w:val="25"/>
        </w:numPr>
        <w:spacing w:after="0"/>
        <w:ind w:left="993" w:hanging="284"/>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lastRenderedPageBreak/>
        <w:t>Skargę wnosi się do Sądu Okręgowego właściwego dla siedziby albo miejsca zamieszkania Zamawiającego</w:t>
      </w:r>
    </w:p>
    <w:p w:rsidR="00483956" w:rsidRPr="00791D8C" w:rsidRDefault="00483956" w:rsidP="00681C3D">
      <w:pPr>
        <w:pStyle w:val="Akapitzlist"/>
        <w:numPr>
          <w:ilvl w:val="2"/>
          <w:numId w:val="25"/>
        </w:numPr>
        <w:spacing w:after="0"/>
        <w:ind w:left="993" w:hanging="284"/>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Skargę wnosi się</w:t>
      </w:r>
      <w:r w:rsidR="009D6A2E">
        <w:rPr>
          <w:rFonts w:ascii="Times New Roman" w:eastAsia="Cambria" w:hAnsi="Times New Roman" w:cs="Times New Roman"/>
          <w:sz w:val="24"/>
          <w:szCs w:val="24"/>
        </w:rPr>
        <w:t xml:space="preserve"> za pośrednictwem Prezesa Izby w </w:t>
      </w:r>
      <w:r w:rsidRPr="00791D8C">
        <w:rPr>
          <w:rFonts w:ascii="Times New Roman" w:eastAsia="Cambria" w:hAnsi="Times New Roman" w:cs="Times New Roman"/>
          <w:sz w:val="24"/>
          <w:szCs w:val="24"/>
        </w:rPr>
        <w:t>terminie 7 dni od dnia doręczenia orzeczenia Izby, przesyłając jednocześnie jej odpis przeciwnikowi skargi. Złożen</w:t>
      </w:r>
      <w:r w:rsidR="009D6A2E">
        <w:rPr>
          <w:rFonts w:ascii="Times New Roman" w:eastAsia="Cambria" w:hAnsi="Times New Roman" w:cs="Times New Roman"/>
          <w:sz w:val="24"/>
          <w:szCs w:val="24"/>
        </w:rPr>
        <w:t xml:space="preserve">ie skargi w placówce pocztowej operatora wyznaczonego w rozumieniu </w:t>
      </w:r>
      <w:r w:rsidRPr="00791D8C">
        <w:rPr>
          <w:rFonts w:ascii="Times New Roman" w:eastAsia="Cambria" w:hAnsi="Times New Roman" w:cs="Times New Roman"/>
          <w:sz w:val="24"/>
          <w:szCs w:val="24"/>
        </w:rPr>
        <w:t>ustawy z dnia 23</w:t>
      </w:r>
      <w:r w:rsidR="009D6A2E">
        <w:rPr>
          <w:rFonts w:ascii="Times New Roman" w:eastAsia="Cambria" w:hAnsi="Times New Roman" w:cs="Times New Roman"/>
          <w:sz w:val="24"/>
          <w:szCs w:val="24"/>
        </w:rPr>
        <w:t xml:space="preserve"> </w:t>
      </w:r>
      <w:r w:rsidRPr="00791D8C">
        <w:rPr>
          <w:rFonts w:ascii="Times New Roman" w:eastAsia="Cambria" w:hAnsi="Times New Roman" w:cs="Times New Roman"/>
          <w:sz w:val="24"/>
          <w:szCs w:val="24"/>
        </w:rPr>
        <w:t xml:space="preserve">listopada 2012 r. </w:t>
      </w:r>
      <w:r>
        <w:rPr>
          <w:rFonts w:ascii="Times New Roman" w:eastAsia="Cambria" w:hAnsi="Times New Roman" w:cs="Times New Roman"/>
          <w:sz w:val="24"/>
          <w:szCs w:val="24"/>
        </w:rPr>
        <w:t>- Prawo pocztowe</w:t>
      </w:r>
      <w:r w:rsidRPr="00791D8C">
        <w:rPr>
          <w:rFonts w:ascii="Times New Roman" w:eastAsia="Cambria" w:hAnsi="Times New Roman" w:cs="Times New Roman"/>
          <w:sz w:val="24"/>
          <w:szCs w:val="24"/>
        </w:rPr>
        <w:t xml:space="preserve"> jest równoznaczne z jej wniesieniem.</w:t>
      </w:r>
    </w:p>
    <w:p w:rsidR="00483956" w:rsidRPr="00791D8C" w:rsidRDefault="009D6A2E" w:rsidP="00681C3D">
      <w:pPr>
        <w:pStyle w:val="Akapitzlist"/>
        <w:numPr>
          <w:ilvl w:val="2"/>
          <w:numId w:val="25"/>
        </w:numPr>
        <w:tabs>
          <w:tab w:val="left" w:pos="1276"/>
        </w:tabs>
        <w:spacing w:after="0"/>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Skarga powinna czynić </w:t>
      </w:r>
      <w:r w:rsidR="00483956" w:rsidRPr="00791D8C">
        <w:rPr>
          <w:rFonts w:ascii="Times New Roman" w:eastAsia="Cambria" w:hAnsi="Times New Roman" w:cs="Times New Roman"/>
          <w:sz w:val="24"/>
          <w:szCs w:val="24"/>
        </w:rPr>
        <w:t xml:space="preserve">zadość wymaganiom przewidzianym dla pisma procesowego oraz zawierać oznaczenie zaskarżonego orzeczenia, przytoczenie zarzutów, zwięzłe ich uzasadnienie, wskazanie dowodów, a także wniosek o uchylenie orzeczenia lub </w:t>
      </w:r>
      <w:r>
        <w:rPr>
          <w:rFonts w:ascii="Times New Roman" w:eastAsia="Cambria" w:hAnsi="Times New Roman" w:cs="Times New Roman"/>
          <w:sz w:val="24"/>
          <w:szCs w:val="24"/>
        </w:rPr>
        <w:br/>
      </w:r>
      <w:r w:rsidR="00483956" w:rsidRPr="00791D8C">
        <w:rPr>
          <w:rFonts w:ascii="Times New Roman" w:eastAsia="Cambria" w:hAnsi="Times New Roman" w:cs="Times New Roman"/>
          <w:sz w:val="24"/>
          <w:szCs w:val="24"/>
        </w:rPr>
        <w:t>o zmianę orzeczeni</w:t>
      </w:r>
      <w:r>
        <w:rPr>
          <w:rFonts w:ascii="Times New Roman" w:eastAsia="Cambria" w:hAnsi="Times New Roman" w:cs="Times New Roman"/>
          <w:sz w:val="24"/>
          <w:szCs w:val="24"/>
        </w:rPr>
        <w:t xml:space="preserve">a </w:t>
      </w:r>
      <w:r w:rsidR="00483956" w:rsidRPr="00791D8C">
        <w:rPr>
          <w:rFonts w:ascii="Times New Roman" w:eastAsia="Cambria" w:hAnsi="Times New Roman" w:cs="Times New Roman"/>
          <w:sz w:val="24"/>
          <w:szCs w:val="24"/>
        </w:rPr>
        <w:t xml:space="preserve">w całości lub w części. </w:t>
      </w:r>
    </w:p>
    <w:p w:rsidR="00483956" w:rsidRPr="00791D8C" w:rsidRDefault="00483956" w:rsidP="00681C3D">
      <w:pPr>
        <w:pStyle w:val="Akapitzlist"/>
        <w:numPr>
          <w:ilvl w:val="2"/>
          <w:numId w:val="25"/>
        </w:numPr>
        <w:tabs>
          <w:tab w:val="left" w:pos="1276"/>
        </w:tabs>
        <w:spacing w:after="0"/>
        <w:ind w:left="993" w:hanging="284"/>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W postępowaniu toczącym się na sku</w:t>
      </w:r>
      <w:r w:rsidR="009D6A2E">
        <w:rPr>
          <w:rFonts w:ascii="Times New Roman" w:eastAsia="Cambria" w:hAnsi="Times New Roman" w:cs="Times New Roman"/>
          <w:sz w:val="24"/>
          <w:szCs w:val="24"/>
        </w:rPr>
        <w:t>tek wniesienia skargi nie można</w:t>
      </w:r>
      <w:r w:rsidRPr="00791D8C">
        <w:rPr>
          <w:rFonts w:ascii="Times New Roman" w:eastAsia="Cambria" w:hAnsi="Times New Roman" w:cs="Times New Roman"/>
          <w:sz w:val="24"/>
          <w:szCs w:val="24"/>
        </w:rPr>
        <w:t xml:space="preserve"> rozszerzyć żądania odwołania ani występować z nowymi żądaniami.</w:t>
      </w:r>
    </w:p>
    <w:p w:rsidR="00483956" w:rsidRPr="00CB4109" w:rsidRDefault="00483956" w:rsidP="000C63F9">
      <w:pPr>
        <w:pStyle w:val="Akapitzlist"/>
        <w:numPr>
          <w:ilvl w:val="0"/>
          <w:numId w:val="25"/>
        </w:numPr>
        <w:ind w:left="426" w:hanging="284"/>
        <w:jc w:val="both"/>
        <w:rPr>
          <w:rFonts w:ascii="Times New Roman" w:eastAsia="Cambria" w:hAnsi="Times New Roman" w:cs="Times New Roman"/>
          <w:sz w:val="24"/>
          <w:szCs w:val="24"/>
        </w:rPr>
      </w:pPr>
      <w:r w:rsidRPr="00791D8C">
        <w:rPr>
          <w:rFonts w:ascii="Times New Roman" w:eastAsia="Cambria" w:hAnsi="Times New Roman" w:cs="Times New Roman"/>
          <w:sz w:val="24"/>
          <w:szCs w:val="24"/>
        </w:rPr>
        <w:t xml:space="preserve">Pozostałe informację dotyczące środków ochrony prawnej zostały sprecyzowane w art. 179-198g ustawy </w:t>
      </w:r>
      <w:proofErr w:type="spellStart"/>
      <w:r w:rsidRPr="00791D8C">
        <w:rPr>
          <w:rFonts w:ascii="Times New Roman" w:eastAsia="Cambria" w:hAnsi="Times New Roman" w:cs="Times New Roman"/>
          <w:sz w:val="24"/>
          <w:szCs w:val="24"/>
        </w:rPr>
        <w:t>Pzp</w:t>
      </w:r>
      <w:proofErr w:type="spellEnd"/>
      <w:r w:rsidRPr="00791D8C">
        <w:rPr>
          <w:rFonts w:ascii="Times New Roman" w:eastAsia="Cambria" w:hAnsi="Times New Roman" w:cs="Times New Roman"/>
          <w:sz w:val="24"/>
          <w:szCs w:val="24"/>
        </w:rPr>
        <w:t xml:space="preserve">. </w:t>
      </w:r>
    </w:p>
    <w:p w:rsidR="00483956" w:rsidRPr="009F5C6F" w:rsidRDefault="00483956" w:rsidP="00483956">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jc w:val="both"/>
        <w:rPr>
          <w:rFonts w:ascii="Times New Roman" w:eastAsia="Cambria" w:hAnsi="Times New Roman" w:cs="Times New Roman"/>
          <w:bCs/>
          <w:sz w:val="24"/>
          <w:szCs w:val="24"/>
        </w:rPr>
      </w:pPr>
    </w:p>
    <w:p w:rsidR="00483956" w:rsidRPr="002E25B2" w:rsidRDefault="00483956" w:rsidP="00483956">
      <w:pPr>
        <w:pBdr>
          <w:bottom w:val="single" w:sz="4" w:space="0" w:color="000000"/>
        </w:pBdr>
        <w:jc w:val="both"/>
        <w:rPr>
          <w:rFonts w:ascii="Times New Roman" w:eastAsia="Cambria" w:hAnsi="Times New Roman" w:cs="Times New Roman"/>
          <w:b/>
          <w:bCs/>
          <w:i/>
          <w:color w:val="auto"/>
          <w:sz w:val="20"/>
          <w:szCs w:val="24"/>
        </w:rPr>
      </w:pPr>
      <w:r w:rsidRPr="002E25B2">
        <w:rPr>
          <w:rFonts w:ascii="Times New Roman" w:eastAsia="Cambria" w:hAnsi="Times New Roman" w:cs="Times New Roman"/>
          <w:b/>
          <w:bCs/>
          <w:i/>
          <w:color w:val="auto"/>
          <w:sz w:val="20"/>
          <w:szCs w:val="24"/>
        </w:rPr>
        <w:t xml:space="preserve">XX. OBOWIĄZEK INFORMACYJNY WYNIKAJĄCY Z ART. 13 RODO </w:t>
      </w:r>
    </w:p>
    <w:p w:rsidR="00483956" w:rsidRPr="002E25B2" w:rsidRDefault="00483956" w:rsidP="00483956">
      <w:pPr>
        <w:jc w:val="both"/>
        <w:rPr>
          <w:rFonts w:ascii="Times New Roman" w:hAnsi="Times New Roman" w:cs="Times New Roman"/>
          <w:i/>
          <w:color w:val="auto"/>
          <w:sz w:val="20"/>
        </w:rPr>
      </w:pPr>
      <w:r w:rsidRPr="002E25B2">
        <w:rPr>
          <w:rFonts w:ascii="Times New Roman" w:hAnsi="Times New Roman" w:cs="Times New Roman"/>
          <w:i/>
          <w:color w:val="auto"/>
          <w:sz w:val="20"/>
        </w:rPr>
        <w:t xml:space="preserve">Zgodnie z art. 13 ust. 1 i 2 RODO, informuję, że: </w:t>
      </w:r>
    </w:p>
    <w:p w:rsidR="00483956" w:rsidRPr="002E25B2"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afterAutospacing="1"/>
        <w:ind w:left="426" w:hanging="426"/>
        <w:contextualSpacing/>
        <w:jc w:val="both"/>
        <w:rPr>
          <w:rFonts w:ascii="Times New Roman" w:eastAsia="Times New Roman" w:hAnsi="Times New Roman" w:cs="Times New Roman"/>
          <w:i/>
          <w:color w:val="auto"/>
          <w:sz w:val="20"/>
        </w:rPr>
      </w:pPr>
      <w:r w:rsidRPr="002E25B2">
        <w:rPr>
          <w:rFonts w:ascii="Times New Roman" w:eastAsia="Times New Roman" w:hAnsi="Times New Roman" w:cs="Times New Roman"/>
          <w:i/>
          <w:color w:val="auto"/>
          <w:sz w:val="20"/>
        </w:rPr>
        <w:t xml:space="preserve">administratorem Pani/Pana danych osobowych jest </w:t>
      </w:r>
      <w:r w:rsidR="002E25B2" w:rsidRPr="002E25B2">
        <w:rPr>
          <w:rFonts w:ascii="Times New Roman" w:eastAsia="Times New Roman" w:hAnsi="Times New Roman" w:cs="Times New Roman"/>
          <w:i/>
          <w:color w:val="auto"/>
          <w:sz w:val="20"/>
        </w:rPr>
        <w:t>Ochot</w:t>
      </w:r>
      <w:r w:rsidR="002576F9">
        <w:rPr>
          <w:rFonts w:ascii="Times New Roman" w:eastAsia="Times New Roman" w:hAnsi="Times New Roman" w:cs="Times New Roman"/>
          <w:i/>
          <w:color w:val="auto"/>
          <w:sz w:val="20"/>
        </w:rPr>
        <w:t>nicza Straż Pożarna w Trzydniku Dużym</w:t>
      </w:r>
    </w:p>
    <w:p w:rsidR="00483956" w:rsidRPr="002E25B2"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i/>
          <w:color w:val="auto"/>
          <w:sz w:val="20"/>
        </w:rPr>
      </w:pPr>
      <w:r w:rsidRPr="002E25B2">
        <w:rPr>
          <w:rFonts w:ascii="Times New Roman" w:eastAsia="Times New Roman" w:hAnsi="Times New Roman" w:cs="Times New Roman"/>
          <w:i/>
          <w:color w:val="auto"/>
          <w:sz w:val="20"/>
        </w:rPr>
        <w:t xml:space="preserve">inspektorem ochrony danych osobowych </w:t>
      </w:r>
      <w:r w:rsidR="002576F9">
        <w:rPr>
          <w:rFonts w:ascii="Times New Roman" w:eastAsia="Times New Roman" w:hAnsi="Times New Roman" w:cs="Times New Roman"/>
          <w:i/>
          <w:color w:val="auto"/>
          <w:sz w:val="20"/>
        </w:rPr>
        <w:t xml:space="preserve">OSP Trzydnik Duży </w:t>
      </w:r>
      <w:r w:rsidRPr="002E25B2">
        <w:rPr>
          <w:rFonts w:ascii="Times New Roman" w:eastAsia="Times New Roman" w:hAnsi="Times New Roman" w:cs="Times New Roman"/>
          <w:i/>
          <w:color w:val="auto"/>
          <w:sz w:val="20"/>
        </w:rPr>
        <w:t xml:space="preserve">jest </w:t>
      </w:r>
      <w:r w:rsidR="002576F9">
        <w:rPr>
          <w:rFonts w:ascii="Times New Roman" w:eastAsia="Times New Roman" w:hAnsi="Times New Roman" w:cs="Times New Roman"/>
          <w:i/>
          <w:color w:val="auto"/>
          <w:sz w:val="20"/>
        </w:rPr>
        <w:t>m.dygus@wp.pl</w:t>
      </w:r>
    </w:p>
    <w:p w:rsidR="00483956" w:rsidRPr="002E25B2"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i/>
          <w:color w:val="auto"/>
          <w:sz w:val="20"/>
        </w:rPr>
      </w:pPr>
      <w:r w:rsidRPr="002E25B2">
        <w:rPr>
          <w:rFonts w:ascii="Times New Roman" w:eastAsia="Times New Roman" w:hAnsi="Times New Roman" w:cs="Times New Roman"/>
          <w:i/>
          <w:color w:val="auto"/>
          <w:sz w:val="20"/>
        </w:rPr>
        <w:t>Pani/Pana dane osobowe przetwarzane będą na podstawie art. 6 ust. 1 lit. c RODO w celu związanym z przedmiotowym postępowaniem o udzielenie zamówienia publicznego</w:t>
      </w:r>
      <w:r w:rsidRPr="002E25B2">
        <w:rPr>
          <w:rFonts w:ascii="Times New Roman" w:hAnsi="Times New Roman" w:cs="Times New Roman"/>
          <w:i/>
          <w:color w:val="auto"/>
          <w:sz w:val="20"/>
        </w:rPr>
        <w:t xml:space="preserve"> prowadzonym w trybie przetargu nieograniczonego;</w:t>
      </w:r>
    </w:p>
    <w:p w:rsidR="00483956" w:rsidRPr="002E25B2"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i/>
          <w:color w:val="auto"/>
          <w:sz w:val="20"/>
        </w:rPr>
      </w:pPr>
      <w:r w:rsidRPr="002E25B2">
        <w:rPr>
          <w:rFonts w:ascii="Times New Roman" w:eastAsia="Times New Roman" w:hAnsi="Times New Roman" w:cs="Times New Roman"/>
          <w:i/>
          <w:color w:val="auto"/>
          <w:sz w:val="20"/>
        </w:rPr>
        <w:t xml:space="preserve">odbiorcami Pani/Pana danych osobowych będą osoby lub podmioty, którym udostępniona zostanie dokumentacja postępowania w oparciu o art. 8 oraz art. 96 ust. 3 ustawy z dnia 29 stycznia 2004 r. – Prawo zamówień publicznych, </w:t>
      </w:r>
    </w:p>
    <w:p w:rsidR="00483956" w:rsidRPr="00066015"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 xml:space="preserve">Pani/Pana dane osobowe będą przechowywane, zgodnie z art. 97 ust. 1 ustawy </w:t>
      </w:r>
      <w:proofErr w:type="spellStart"/>
      <w:r w:rsidRPr="00066015">
        <w:rPr>
          <w:rFonts w:ascii="Times New Roman" w:eastAsia="Times New Roman" w:hAnsi="Times New Roman" w:cs="Times New Roman"/>
          <w:i/>
          <w:color w:val="auto"/>
          <w:sz w:val="20"/>
        </w:rPr>
        <w:t>Pzp</w:t>
      </w:r>
      <w:proofErr w:type="spellEnd"/>
      <w:r w:rsidRPr="00066015">
        <w:rPr>
          <w:rFonts w:ascii="Times New Roman" w:eastAsia="Times New Roman" w:hAnsi="Times New Roman" w:cs="Times New Roman"/>
          <w:i/>
          <w:color w:val="auto"/>
          <w:sz w:val="20"/>
        </w:rPr>
        <w:t>, przez okres 4 lat od dnia zakończenia postępowania o udzielenie zamówienia, a jeżeli czas trwania umowy przekracza 4 lata, okres przechowywania obejmuje cały czas trwania umowy;</w:t>
      </w:r>
    </w:p>
    <w:p w:rsidR="00483956" w:rsidRPr="00066015"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b/>
          <w:i/>
          <w:color w:val="auto"/>
          <w:sz w:val="20"/>
        </w:rPr>
      </w:pPr>
      <w:r w:rsidRPr="00066015">
        <w:rPr>
          <w:rFonts w:ascii="Times New Roman" w:eastAsia="Times New Roman" w:hAnsi="Times New Roman" w:cs="Times New Roman"/>
          <w:i/>
          <w:color w:val="auto"/>
          <w:sz w:val="20"/>
        </w:rPr>
        <w:t xml:space="preserve">obowiązek podania przez Panią/Pana danych osobowych bezpośrednio Pani/Pana dotyczących jest wymogiem ustawowym określonym w przepisach ustawy </w:t>
      </w:r>
      <w:proofErr w:type="spellStart"/>
      <w:r w:rsidRPr="00066015">
        <w:rPr>
          <w:rFonts w:ascii="Times New Roman" w:eastAsia="Times New Roman" w:hAnsi="Times New Roman" w:cs="Times New Roman"/>
          <w:i/>
          <w:color w:val="auto"/>
          <w:sz w:val="20"/>
        </w:rPr>
        <w:t>Pzp</w:t>
      </w:r>
      <w:proofErr w:type="spellEnd"/>
      <w:r w:rsidRPr="00066015">
        <w:rPr>
          <w:rFonts w:ascii="Times New Roman" w:eastAsia="Times New Roman" w:hAnsi="Times New Roman" w:cs="Times New Roman"/>
          <w:i/>
          <w:color w:val="auto"/>
          <w:sz w:val="20"/>
        </w:rPr>
        <w:t xml:space="preserve">, związanym z udziałem w postępowaniu o udzielenie zamówienia publicznego; konsekwencje niepodania określonych danych wynikają z ustawy </w:t>
      </w:r>
      <w:proofErr w:type="spellStart"/>
      <w:r w:rsidRPr="00066015">
        <w:rPr>
          <w:rFonts w:ascii="Times New Roman" w:eastAsia="Times New Roman" w:hAnsi="Times New Roman" w:cs="Times New Roman"/>
          <w:i/>
          <w:color w:val="auto"/>
          <w:sz w:val="20"/>
        </w:rPr>
        <w:t>Pzp</w:t>
      </w:r>
      <w:proofErr w:type="spellEnd"/>
      <w:r w:rsidRPr="00066015">
        <w:rPr>
          <w:rFonts w:ascii="Times New Roman" w:eastAsia="Times New Roman" w:hAnsi="Times New Roman" w:cs="Times New Roman"/>
          <w:i/>
          <w:color w:val="auto"/>
          <w:sz w:val="20"/>
        </w:rPr>
        <w:t xml:space="preserve">;  </w:t>
      </w:r>
    </w:p>
    <w:p w:rsidR="00483956" w:rsidRPr="00066015"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hAnsi="Times New Roman" w:cs="Times New Roman"/>
          <w:i/>
          <w:color w:val="auto"/>
          <w:sz w:val="20"/>
        </w:rPr>
      </w:pPr>
      <w:r w:rsidRPr="00066015">
        <w:rPr>
          <w:rFonts w:ascii="Times New Roman" w:eastAsia="Times New Roman" w:hAnsi="Times New Roman" w:cs="Times New Roman"/>
          <w:i/>
          <w:color w:val="auto"/>
          <w:sz w:val="20"/>
        </w:rPr>
        <w:t>w odniesieniu do Pani/Pana danych osobowych decyzje nie będą podejmowane w sposób zautomatyzowany, stosowanie do art. 22 RODO;</w:t>
      </w:r>
    </w:p>
    <w:p w:rsidR="00483956" w:rsidRPr="00066015"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hAnsi="Times New Roman" w:cs="Times New Roman"/>
          <w:i/>
          <w:color w:val="auto"/>
          <w:sz w:val="20"/>
        </w:rPr>
      </w:pPr>
      <w:r w:rsidRPr="00066015">
        <w:rPr>
          <w:rFonts w:ascii="Times New Roman" w:eastAsia="Times New Roman" w:hAnsi="Times New Roman" w:cs="Times New Roman"/>
          <w:i/>
          <w:color w:val="auto"/>
          <w:sz w:val="20"/>
        </w:rPr>
        <w:t>posiada Pani/Pan:</w:t>
      </w:r>
    </w:p>
    <w:p w:rsidR="00483956" w:rsidRPr="00066015" w:rsidRDefault="00483956" w:rsidP="0056514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na podstawie art. 15 RODO prawo dostępu do danych osobowych Pani/Pana dotyczących;</w:t>
      </w:r>
    </w:p>
    <w:p w:rsidR="00483956" w:rsidRPr="00066015" w:rsidRDefault="00483956" w:rsidP="0056514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 xml:space="preserve">na podstawie art. 16 RODO prawo do sprostowania Pani/Pana danych osobowych </w:t>
      </w:r>
      <w:r w:rsidRPr="00066015">
        <w:rPr>
          <w:rFonts w:ascii="Times New Roman" w:eastAsia="Times New Roman" w:hAnsi="Times New Roman" w:cs="Times New Roman"/>
          <w:b/>
          <w:i/>
          <w:color w:val="auto"/>
          <w:sz w:val="20"/>
          <w:vertAlign w:val="superscript"/>
        </w:rPr>
        <w:t>*</w:t>
      </w:r>
      <w:r w:rsidRPr="00066015">
        <w:rPr>
          <w:rFonts w:ascii="Times New Roman" w:eastAsia="Times New Roman" w:hAnsi="Times New Roman" w:cs="Times New Roman"/>
          <w:i/>
          <w:color w:val="auto"/>
          <w:sz w:val="20"/>
        </w:rPr>
        <w:t>;</w:t>
      </w:r>
    </w:p>
    <w:p w:rsidR="00483956" w:rsidRPr="00066015" w:rsidRDefault="00483956" w:rsidP="0056514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 xml:space="preserve">na podstawie art. 18 RODO prawo żądania od administratora ograniczenia przetwarzania danych osobowych z zastrzeżeniem przypadków, o których mowa w art. 18 ust. 2 RODO **;  </w:t>
      </w:r>
    </w:p>
    <w:p w:rsidR="00483956" w:rsidRPr="00066015" w:rsidRDefault="00483956" w:rsidP="0056514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prawo do wniesienia skargi do Prezesa Urzędu Ochrony Danych Osobowych, gdy uzna Pani/Pan, że przetwarzanie danych osobowych Pani/Pana dotyczących narusza przepisy RODO;</w:t>
      </w:r>
    </w:p>
    <w:p w:rsidR="00483956" w:rsidRPr="00066015" w:rsidRDefault="00483956" w:rsidP="0056514F">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nie przysługuje Pani/Panu:</w:t>
      </w:r>
    </w:p>
    <w:p w:rsidR="00483956" w:rsidRPr="00066015" w:rsidRDefault="00483956" w:rsidP="0056514F">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w związku z art. 17 ust. 3 lit. b, d lub e RODO prawo do usunięcia danych osobowych;</w:t>
      </w:r>
    </w:p>
    <w:p w:rsidR="00483956" w:rsidRPr="00066015" w:rsidRDefault="00483956" w:rsidP="0056514F">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b/>
          <w:i/>
          <w:color w:val="auto"/>
          <w:sz w:val="20"/>
        </w:rPr>
      </w:pPr>
      <w:r w:rsidRPr="00066015">
        <w:rPr>
          <w:rFonts w:ascii="Times New Roman" w:eastAsia="Times New Roman" w:hAnsi="Times New Roman" w:cs="Times New Roman"/>
          <w:i/>
          <w:color w:val="auto"/>
          <w:sz w:val="20"/>
        </w:rPr>
        <w:t>prawo do przenoszenia danych osobowych, o którym mowa w art. 20 RODO;</w:t>
      </w:r>
    </w:p>
    <w:p w:rsidR="00483956" w:rsidRPr="00066015" w:rsidRDefault="00483956" w:rsidP="0056514F">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ascii="Times New Roman" w:eastAsia="Times New Roman" w:hAnsi="Times New Roman" w:cs="Times New Roman"/>
          <w:i/>
          <w:color w:val="auto"/>
          <w:sz w:val="20"/>
        </w:rPr>
      </w:pPr>
      <w:r w:rsidRPr="00066015">
        <w:rPr>
          <w:rFonts w:ascii="Times New Roman" w:eastAsia="Times New Roman" w:hAnsi="Times New Roman" w:cs="Times New Roman"/>
          <w:i/>
          <w:color w:val="auto"/>
          <w:sz w:val="20"/>
        </w:rPr>
        <w:t>na podstawie art. 21 RODO prawo sprzeciwu, wobec przetwarzania danych osobowych, gdyż podstawą prawną przetwarzania Pani/Pana danych osobowych jest art. 6 ust. 1 lit. c RODO</w:t>
      </w:r>
    </w:p>
    <w:p w:rsidR="00483956" w:rsidRPr="00066015" w:rsidRDefault="00483956" w:rsidP="00483956">
      <w:pPr>
        <w:pStyle w:val="Akapitzlist"/>
        <w:spacing w:after="150"/>
        <w:jc w:val="both"/>
        <w:rPr>
          <w:rFonts w:ascii="Times New Roman" w:eastAsia="Times New Roman" w:hAnsi="Times New Roman"/>
          <w:i/>
          <w:color w:val="auto"/>
          <w:sz w:val="14"/>
          <w:szCs w:val="16"/>
        </w:rPr>
      </w:pPr>
    </w:p>
    <w:p w:rsidR="00483956" w:rsidRPr="00066015" w:rsidRDefault="00483956" w:rsidP="00483956">
      <w:pPr>
        <w:pStyle w:val="Akapitzlist"/>
        <w:spacing w:after="0"/>
        <w:ind w:left="1276" w:hanging="1276"/>
        <w:jc w:val="both"/>
        <w:rPr>
          <w:rFonts w:ascii="Times New Roman" w:hAnsi="Times New Roman"/>
          <w:i/>
          <w:color w:val="auto"/>
          <w:sz w:val="14"/>
          <w:szCs w:val="16"/>
        </w:rPr>
      </w:pPr>
      <w:r w:rsidRPr="00066015">
        <w:rPr>
          <w:rFonts w:ascii="Times New Roman" w:hAnsi="Times New Roman"/>
          <w:b/>
          <w:i/>
          <w:color w:val="auto"/>
          <w:sz w:val="14"/>
          <w:szCs w:val="16"/>
          <w:vertAlign w:val="superscript"/>
        </w:rPr>
        <w:t xml:space="preserve">* </w:t>
      </w:r>
      <w:r w:rsidRPr="00066015">
        <w:rPr>
          <w:rFonts w:ascii="Times New Roman" w:hAnsi="Times New Roman"/>
          <w:b/>
          <w:i/>
          <w:color w:val="auto"/>
          <w:sz w:val="14"/>
          <w:szCs w:val="16"/>
        </w:rPr>
        <w:t>Wyjaśnienie:</w:t>
      </w:r>
      <w:r w:rsidRPr="00066015">
        <w:rPr>
          <w:rFonts w:ascii="Times New Roman" w:hAnsi="Times New Roman"/>
          <w:i/>
          <w:color w:val="auto"/>
          <w:sz w:val="14"/>
          <w:szCs w:val="16"/>
        </w:rPr>
        <w:tab/>
      </w:r>
      <w:r w:rsidRPr="00066015">
        <w:rPr>
          <w:rFonts w:ascii="Times New Roman" w:eastAsia="Times New Roman" w:hAnsi="Times New Roman"/>
          <w:i/>
          <w:color w:val="auto"/>
          <w:sz w:val="14"/>
          <w:szCs w:val="16"/>
        </w:rPr>
        <w:t xml:space="preserve">skorzystanie z prawa do sprostowania nie może skutkować zmianą </w:t>
      </w:r>
      <w:r w:rsidRPr="00066015">
        <w:rPr>
          <w:rFonts w:ascii="Times New Roman" w:hAnsi="Times New Roman"/>
          <w:i/>
          <w:color w:val="auto"/>
          <w:sz w:val="14"/>
          <w:szCs w:val="16"/>
        </w:rPr>
        <w:t xml:space="preserve">wyniku postępowania o udzielenie zamówienia publicznego ani zmianą postanowień umowy w zakresie niezgodnym z ustawą </w:t>
      </w:r>
      <w:proofErr w:type="spellStart"/>
      <w:r w:rsidRPr="00066015">
        <w:rPr>
          <w:rFonts w:ascii="Times New Roman" w:hAnsi="Times New Roman"/>
          <w:i/>
          <w:color w:val="auto"/>
          <w:sz w:val="14"/>
          <w:szCs w:val="16"/>
        </w:rPr>
        <w:t>Pzp</w:t>
      </w:r>
      <w:proofErr w:type="spellEnd"/>
      <w:r w:rsidRPr="00066015">
        <w:rPr>
          <w:rFonts w:ascii="Times New Roman" w:hAnsi="Times New Roman"/>
          <w:i/>
          <w:color w:val="auto"/>
          <w:sz w:val="14"/>
          <w:szCs w:val="16"/>
        </w:rPr>
        <w:t xml:space="preserve"> oraz nie może naruszać integralności protokołu oraz jego załączników.</w:t>
      </w:r>
    </w:p>
    <w:p w:rsidR="00483956" w:rsidRPr="00066015" w:rsidRDefault="00483956" w:rsidP="00483956">
      <w:pPr>
        <w:pStyle w:val="Akapitzlist"/>
        <w:spacing w:after="150"/>
        <w:ind w:left="1276" w:hanging="1276"/>
        <w:jc w:val="both"/>
        <w:rPr>
          <w:rFonts w:ascii="Times New Roman" w:eastAsia="Times New Roman" w:hAnsi="Times New Roman"/>
          <w:i/>
          <w:color w:val="auto"/>
          <w:sz w:val="14"/>
          <w:szCs w:val="16"/>
        </w:rPr>
      </w:pPr>
      <w:r w:rsidRPr="00066015">
        <w:rPr>
          <w:rFonts w:ascii="Times New Roman" w:hAnsi="Times New Roman"/>
          <w:b/>
          <w:i/>
          <w:color w:val="auto"/>
          <w:sz w:val="14"/>
          <w:szCs w:val="16"/>
          <w:vertAlign w:val="superscript"/>
        </w:rPr>
        <w:lastRenderedPageBreak/>
        <w:t>**</w:t>
      </w:r>
      <w:r w:rsidRPr="00066015">
        <w:rPr>
          <w:rFonts w:ascii="Times New Roman" w:hAnsi="Times New Roman"/>
          <w:b/>
          <w:i/>
          <w:color w:val="auto"/>
          <w:sz w:val="14"/>
          <w:szCs w:val="16"/>
        </w:rPr>
        <w:t>Wyjaśnienie:</w:t>
      </w:r>
      <w:r w:rsidRPr="00066015">
        <w:rPr>
          <w:rFonts w:ascii="Times New Roman" w:hAnsi="Times New Roman"/>
          <w:i/>
          <w:color w:val="auto"/>
          <w:sz w:val="14"/>
          <w:szCs w:val="16"/>
        </w:rPr>
        <w:tab/>
        <w:t xml:space="preserve">prawo do ograniczenia przetwarzania nie ma zastosowania w odniesieniu do </w:t>
      </w:r>
      <w:r w:rsidRPr="00066015">
        <w:rPr>
          <w:rFonts w:ascii="Times New Roman" w:eastAsia="Times New Roman" w:hAnsi="Times New Roman"/>
          <w:i/>
          <w:color w:val="auto"/>
          <w:sz w:val="14"/>
          <w:szCs w:val="16"/>
        </w:rPr>
        <w:t>przechowywania, w celu zapewnienia korzystania ze środków ochrony prawnej lub w celu ochrony praw innej osoby fizycznej lub prawnej, lub z uwagi na ważne względy interesu publicznego Unii Europejskiej lub państwa członkowskiego.</w:t>
      </w:r>
    </w:p>
    <w:p w:rsidR="00876627" w:rsidRPr="000C63F9" w:rsidRDefault="00876627" w:rsidP="007A09E3">
      <w:pPr>
        <w:jc w:val="both"/>
        <w:rPr>
          <w:rFonts w:ascii="Times New Roman" w:eastAsia="Cambria" w:hAnsi="Times New Roman" w:cs="Times New Roman"/>
          <w:i/>
          <w:color w:val="C0504D" w:themeColor="accent2"/>
          <w:sz w:val="20"/>
          <w:szCs w:val="24"/>
        </w:rPr>
      </w:pPr>
    </w:p>
    <w:p w:rsidR="00AB3F9A" w:rsidRPr="00D32389" w:rsidRDefault="00424F03" w:rsidP="00D32389">
      <w:pPr>
        <w:pBdr>
          <w:bottom w:val="single" w:sz="4" w:space="1" w:color="auto"/>
        </w:pBdr>
        <w:jc w:val="both"/>
        <w:rPr>
          <w:rFonts w:ascii="Times New Roman" w:eastAsia="Cambria" w:hAnsi="Times New Roman" w:cs="Times New Roman"/>
          <w:sz w:val="24"/>
          <w:szCs w:val="24"/>
        </w:rPr>
      </w:pPr>
      <w:r w:rsidRPr="004171C7">
        <w:rPr>
          <w:rFonts w:ascii="Times New Roman" w:eastAsia="Cambria" w:hAnsi="Times New Roman" w:cs="Times New Roman"/>
          <w:sz w:val="24"/>
          <w:szCs w:val="24"/>
        </w:rPr>
        <w:t>Załącznikami do Specyfikacji I</w:t>
      </w:r>
      <w:r w:rsidR="00D32389">
        <w:rPr>
          <w:rFonts w:ascii="Times New Roman" w:eastAsia="Cambria" w:hAnsi="Times New Roman" w:cs="Times New Roman"/>
          <w:sz w:val="24"/>
          <w:szCs w:val="24"/>
        </w:rPr>
        <w:t>stotnych Warunków Zamówienia są:</w:t>
      </w:r>
    </w:p>
    <w:p w:rsidR="0060315F" w:rsidRDefault="0060315F" w:rsidP="00ED4CC3">
      <w:pPr>
        <w:tabs>
          <w:tab w:val="left" w:pos="1560"/>
          <w:tab w:val="left" w:pos="2376"/>
        </w:tabs>
        <w:spacing w:after="0"/>
        <w:jc w:val="both"/>
        <w:rPr>
          <w:rFonts w:ascii="Times New Roman" w:eastAsia="Cambria" w:hAnsi="Times New Roman" w:cs="Times New Roman"/>
        </w:rPr>
      </w:pPr>
      <w:r>
        <w:rPr>
          <w:rFonts w:ascii="Times New Roman" w:eastAsia="Cambria" w:hAnsi="Times New Roman" w:cs="Times New Roman"/>
        </w:rPr>
        <w:t>Zał. nr</w:t>
      </w:r>
      <w:r w:rsidR="00E2412D">
        <w:rPr>
          <w:rFonts w:ascii="Times New Roman" w:eastAsia="Cambria" w:hAnsi="Times New Roman" w:cs="Times New Roman"/>
        </w:rPr>
        <w:t xml:space="preserve"> </w:t>
      </w:r>
      <w:r w:rsidR="00083DF8">
        <w:rPr>
          <w:rFonts w:ascii="Times New Roman" w:eastAsia="Cambria" w:hAnsi="Times New Roman" w:cs="Times New Roman"/>
        </w:rPr>
        <w:t>1</w:t>
      </w:r>
      <w:r w:rsidR="00A86727">
        <w:rPr>
          <w:rFonts w:ascii="Times New Roman" w:eastAsia="Cambria" w:hAnsi="Times New Roman" w:cs="Times New Roman"/>
        </w:rPr>
        <w:t xml:space="preserve"> </w:t>
      </w:r>
      <w:r w:rsidR="00D32389" w:rsidRPr="00E40DD5">
        <w:rPr>
          <w:rFonts w:ascii="Times New Roman" w:eastAsia="Cambria" w:hAnsi="Times New Roman" w:cs="Times New Roman"/>
        </w:rPr>
        <w:t xml:space="preserve">- </w:t>
      </w:r>
      <w:r>
        <w:rPr>
          <w:rFonts w:ascii="Times New Roman" w:eastAsia="Cambria" w:hAnsi="Times New Roman" w:cs="Times New Roman"/>
        </w:rPr>
        <w:t>Szczegółowy opis przedmiotu zamówienia</w:t>
      </w:r>
    </w:p>
    <w:p w:rsidR="00D32389" w:rsidRPr="00E40DD5" w:rsidRDefault="0060315F" w:rsidP="00ED4CC3">
      <w:pPr>
        <w:tabs>
          <w:tab w:val="left" w:pos="1560"/>
          <w:tab w:val="left" w:pos="2376"/>
        </w:tabs>
        <w:spacing w:after="0"/>
        <w:jc w:val="both"/>
        <w:rPr>
          <w:rFonts w:ascii="Times New Roman" w:eastAsia="Cambria" w:hAnsi="Times New Roman" w:cs="Times New Roman"/>
        </w:rPr>
      </w:pPr>
      <w:r>
        <w:rPr>
          <w:rFonts w:ascii="Times New Roman" w:eastAsia="Cambria" w:hAnsi="Times New Roman" w:cs="Times New Roman"/>
        </w:rPr>
        <w:t xml:space="preserve">Zał. </w:t>
      </w:r>
      <w:r w:rsidR="009D6A2E">
        <w:rPr>
          <w:rFonts w:ascii="Times New Roman" w:eastAsia="Cambria" w:hAnsi="Times New Roman" w:cs="Times New Roman"/>
        </w:rPr>
        <w:t>nr 2</w:t>
      </w:r>
      <w:r w:rsidR="009D6A2E" w:rsidRPr="00E40DD5">
        <w:rPr>
          <w:rFonts w:ascii="Times New Roman" w:eastAsia="Cambria" w:hAnsi="Times New Roman" w:cs="Times New Roman"/>
        </w:rPr>
        <w:t xml:space="preserve"> - Wzór</w:t>
      </w:r>
      <w:r w:rsidR="00D32389" w:rsidRPr="00E40DD5">
        <w:rPr>
          <w:rFonts w:ascii="Times New Roman" w:hAnsi="Times New Roman" w:cs="Times New Roman"/>
        </w:rPr>
        <w:t xml:space="preserve"> formularza ofertowego</w:t>
      </w:r>
      <w:r w:rsidR="00B25B1A">
        <w:rPr>
          <w:rFonts w:ascii="Times New Roman" w:hAnsi="Times New Roman" w:cs="Times New Roman"/>
        </w:rPr>
        <w:t>,</w:t>
      </w:r>
    </w:p>
    <w:p w:rsidR="00AC4D8D" w:rsidRDefault="00876627" w:rsidP="00ED4CC3">
      <w:pPr>
        <w:spacing w:after="0"/>
        <w:rPr>
          <w:rFonts w:ascii="Times New Roman" w:hAnsi="Times New Roman" w:cs="Times New Roman"/>
        </w:rPr>
      </w:pPr>
      <w:r w:rsidRPr="00292411">
        <w:rPr>
          <w:rFonts w:ascii="Times New Roman" w:eastAsia="Cambria" w:hAnsi="Times New Roman" w:cs="Times New Roman"/>
        </w:rPr>
        <w:t xml:space="preserve">Zał. nr </w:t>
      </w:r>
      <w:r w:rsidR="0060315F">
        <w:rPr>
          <w:rFonts w:ascii="Times New Roman" w:hAnsi="Times New Roman" w:cs="Times New Roman"/>
        </w:rPr>
        <w:t>3</w:t>
      </w:r>
      <w:r w:rsidR="00613B3F" w:rsidRPr="00292411">
        <w:rPr>
          <w:rFonts w:ascii="Times New Roman" w:hAnsi="Times New Roman" w:cs="Times New Roman"/>
        </w:rPr>
        <w:t xml:space="preserve"> – </w:t>
      </w:r>
      <w:r w:rsidR="0060315F">
        <w:rPr>
          <w:rFonts w:ascii="Times New Roman" w:hAnsi="Times New Roman" w:cs="Times New Roman"/>
        </w:rPr>
        <w:t>W</w:t>
      </w:r>
      <w:r w:rsidR="00791CB3" w:rsidRPr="00292411">
        <w:rPr>
          <w:rFonts w:ascii="Times New Roman" w:hAnsi="Times New Roman" w:cs="Times New Roman"/>
        </w:rPr>
        <w:t>zór o</w:t>
      </w:r>
      <w:r w:rsidR="00A05BD2" w:rsidRPr="00292411">
        <w:rPr>
          <w:rFonts w:ascii="Times New Roman" w:hAnsi="Times New Roman" w:cs="Times New Roman"/>
        </w:rPr>
        <w:t>świadczenia</w:t>
      </w:r>
      <w:r w:rsidR="00261181">
        <w:rPr>
          <w:rFonts w:ascii="Times New Roman" w:hAnsi="Times New Roman" w:cs="Times New Roman"/>
        </w:rPr>
        <w:t xml:space="preserve"> wstępnego (przesłanki wykluczenia)</w:t>
      </w:r>
      <w:r w:rsidR="00B25B1A">
        <w:rPr>
          <w:rFonts w:ascii="Times New Roman" w:hAnsi="Times New Roman" w:cs="Times New Roman"/>
        </w:rPr>
        <w:t>,</w:t>
      </w:r>
    </w:p>
    <w:p w:rsidR="001404B5" w:rsidRDefault="001404B5" w:rsidP="00ED4CC3">
      <w:pPr>
        <w:spacing w:after="0"/>
        <w:rPr>
          <w:rFonts w:ascii="Times New Roman" w:hAnsi="Times New Roman" w:cs="Times New Roman"/>
        </w:rPr>
      </w:pPr>
      <w:r>
        <w:rPr>
          <w:rFonts w:ascii="Times New Roman" w:hAnsi="Times New Roman" w:cs="Times New Roman"/>
        </w:rPr>
        <w:t xml:space="preserve">Zał. nr 4 – Wzór oświadczenia Wykonawcy (o niezaleganiu z opłacaniem podatków) </w:t>
      </w:r>
    </w:p>
    <w:p w:rsidR="00261181" w:rsidRDefault="008412C1" w:rsidP="00ED4CC3">
      <w:pPr>
        <w:spacing w:after="0"/>
        <w:rPr>
          <w:rFonts w:ascii="Times New Roman" w:eastAsia="Cambria" w:hAnsi="Times New Roman" w:cs="Times New Roman"/>
        </w:rPr>
      </w:pPr>
      <w:r>
        <w:rPr>
          <w:rFonts w:ascii="Times New Roman" w:hAnsi="Times New Roman" w:cs="Times New Roman"/>
        </w:rPr>
        <w:t>Zał. nr</w:t>
      </w:r>
      <w:r w:rsidR="009D6A2E">
        <w:rPr>
          <w:rFonts w:ascii="Times New Roman" w:hAnsi="Times New Roman" w:cs="Times New Roman"/>
        </w:rPr>
        <w:t xml:space="preserve"> </w:t>
      </w:r>
      <w:r w:rsidR="001404B5">
        <w:rPr>
          <w:rFonts w:ascii="Times New Roman" w:hAnsi="Times New Roman" w:cs="Times New Roman"/>
        </w:rPr>
        <w:t>5</w:t>
      </w:r>
      <w:r>
        <w:rPr>
          <w:rFonts w:ascii="Times New Roman" w:hAnsi="Times New Roman" w:cs="Times New Roman"/>
        </w:rPr>
        <w:t xml:space="preserve"> –</w:t>
      </w:r>
      <w:r w:rsidR="0060315F">
        <w:rPr>
          <w:rFonts w:ascii="Times New Roman" w:hAnsi="Times New Roman" w:cs="Times New Roman"/>
        </w:rPr>
        <w:t xml:space="preserve"> W</w:t>
      </w:r>
      <w:r>
        <w:rPr>
          <w:rFonts w:ascii="Times New Roman" w:hAnsi="Times New Roman" w:cs="Times New Roman"/>
        </w:rPr>
        <w:t xml:space="preserve">zór oświadczenia </w:t>
      </w:r>
      <w:r w:rsidR="00261181" w:rsidRPr="00292411">
        <w:rPr>
          <w:rFonts w:ascii="Times New Roman" w:hAnsi="Times New Roman" w:cs="Times New Roman"/>
        </w:rPr>
        <w:t>o przynależności lub braku przynależności do grupy kapitałowej</w:t>
      </w:r>
    </w:p>
    <w:p w:rsidR="00CD1DD0" w:rsidRDefault="00876627" w:rsidP="00ED4CC3">
      <w:pPr>
        <w:spacing w:after="0"/>
        <w:rPr>
          <w:rFonts w:ascii="Times New Roman" w:hAnsi="Times New Roman" w:cs="Times New Roman"/>
        </w:rPr>
      </w:pPr>
      <w:r w:rsidRPr="00292411">
        <w:rPr>
          <w:rFonts w:ascii="Times New Roman" w:eastAsia="Cambria" w:hAnsi="Times New Roman" w:cs="Times New Roman"/>
        </w:rPr>
        <w:t>Zał. nr</w:t>
      </w:r>
      <w:r w:rsidR="009D6A2E">
        <w:rPr>
          <w:rFonts w:ascii="Times New Roman" w:eastAsia="Cambria" w:hAnsi="Times New Roman" w:cs="Times New Roman"/>
        </w:rPr>
        <w:t xml:space="preserve"> </w:t>
      </w:r>
      <w:r w:rsidR="001404B5">
        <w:rPr>
          <w:rFonts w:ascii="Times New Roman" w:eastAsia="Cambria" w:hAnsi="Times New Roman" w:cs="Times New Roman"/>
        </w:rPr>
        <w:t>6</w:t>
      </w:r>
      <w:r w:rsidR="0060315F">
        <w:rPr>
          <w:rFonts w:ascii="Times New Roman" w:hAnsi="Times New Roman" w:cs="Times New Roman"/>
        </w:rPr>
        <w:t xml:space="preserve"> – </w:t>
      </w:r>
      <w:r w:rsidR="00134E5E">
        <w:rPr>
          <w:rFonts w:ascii="Times New Roman" w:hAnsi="Times New Roman" w:cs="Times New Roman"/>
        </w:rPr>
        <w:t>Wzór umowy</w:t>
      </w:r>
    </w:p>
    <w:p w:rsidR="00ED4CC3" w:rsidRDefault="00ED4CC3" w:rsidP="00B25B1A">
      <w:pPr>
        <w:spacing w:after="0"/>
        <w:rPr>
          <w:rFonts w:ascii="Times New Roman" w:hAnsi="Times New Roman" w:cs="Times New Roman"/>
        </w:rPr>
      </w:pPr>
      <w:r>
        <w:rPr>
          <w:rFonts w:ascii="Times New Roman" w:hAnsi="Times New Roman" w:cs="Times New Roman"/>
        </w:rPr>
        <w:tab/>
      </w:r>
    </w:p>
    <w:p w:rsidR="00ED4CC3" w:rsidRPr="00292411" w:rsidRDefault="00ED4CC3" w:rsidP="00ED4CC3">
      <w:pPr>
        <w:spacing w:after="0"/>
        <w:rPr>
          <w:rFonts w:ascii="Times New Roman" w:hAnsi="Times New Roman" w:cs="Times New Roman"/>
        </w:rPr>
      </w:pPr>
    </w:p>
    <w:p w:rsidR="00667EC9" w:rsidRPr="004171C7" w:rsidRDefault="00667EC9" w:rsidP="003F1B90">
      <w:pPr>
        <w:contextualSpacing/>
        <w:rPr>
          <w:rFonts w:ascii="Times New Roman" w:hAnsi="Times New Roman" w:cs="Times New Roman"/>
          <w:i/>
          <w:sz w:val="24"/>
          <w:szCs w:val="24"/>
        </w:rPr>
      </w:pPr>
    </w:p>
    <w:sectPr w:rsidR="00667EC9" w:rsidRPr="004171C7" w:rsidSect="00043ED8">
      <w:headerReference w:type="even" r:id="rId12"/>
      <w:footerReference w:type="default" r:id="rId13"/>
      <w:pgSz w:w="11900" w:h="16840"/>
      <w:pgMar w:top="1417" w:right="1268" w:bottom="851" w:left="1276" w:header="708"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CA" w:rsidRDefault="007D68CA" w:rsidP="00AB3F9A">
      <w:pPr>
        <w:spacing w:after="0" w:line="240" w:lineRule="auto"/>
      </w:pPr>
      <w:r>
        <w:separator/>
      </w:r>
    </w:p>
  </w:endnote>
  <w:endnote w:type="continuationSeparator" w:id="0">
    <w:p w:rsidR="007D68CA" w:rsidRDefault="007D68CA"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66321"/>
      <w:docPartObj>
        <w:docPartGallery w:val="Page Numbers (Bottom of Page)"/>
        <w:docPartUnique/>
      </w:docPartObj>
    </w:sdtPr>
    <w:sdtEndPr/>
    <w:sdtContent>
      <w:sdt>
        <w:sdtPr>
          <w:id w:val="-1769616900"/>
          <w:docPartObj>
            <w:docPartGallery w:val="Page Numbers (Top of Page)"/>
            <w:docPartUnique/>
          </w:docPartObj>
        </w:sdtPr>
        <w:sdtEndPr/>
        <w:sdtContent>
          <w:p w:rsidR="00043ED8" w:rsidRDefault="00043ED8">
            <w:pPr>
              <w:pStyle w:val="Stopka"/>
              <w:jc w:val="right"/>
            </w:pPr>
            <w:r>
              <w:br/>
              <w:t xml:space="preserve">Strona </w:t>
            </w:r>
            <w:r>
              <w:rPr>
                <w:b/>
                <w:bCs/>
                <w:sz w:val="24"/>
                <w:szCs w:val="24"/>
              </w:rPr>
              <w:fldChar w:fldCharType="begin"/>
            </w:r>
            <w:r>
              <w:rPr>
                <w:b/>
                <w:bCs/>
              </w:rPr>
              <w:instrText>PAGE</w:instrText>
            </w:r>
            <w:r>
              <w:rPr>
                <w:b/>
                <w:bCs/>
                <w:sz w:val="24"/>
                <w:szCs w:val="24"/>
              </w:rPr>
              <w:fldChar w:fldCharType="separate"/>
            </w:r>
            <w:r w:rsidR="00F230A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30A9">
              <w:rPr>
                <w:b/>
                <w:bCs/>
                <w:noProof/>
              </w:rPr>
              <w:t>15</w:t>
            </w:r>
            <w:r>
              <w:rPr>
                <w:b/>
                <w:bCs/>
                <w:sz w:val="24"/>
                <w:szCs w:val="24"/>
              </w:rPr>
              <w:fldChar w:fldCharType="end"/>
            </w:r>
          </w:p>
        </w:sdtContent>
      </w:sdt>
    </w:sdtContent>
  </w:sdt>
  <w:p w:rsidR="00E40DD5" w:rsidRPr="00043ED8" w:rsidRDefault="00043ED8">
    <w:pPr>
      <w:pStyle w:val="Stopka"/>
      <w:jc w:val="center"/>
      <w:rPr>
        <w:i/>
        <w:sz w:val="18"/>
      </w:rPr>
    </w:pPr>
    <w:r w:rsidRPr="00043ED8">
      <w:rPr>
        <w:i/>
        <w:sz w:val="18"/>
      </w:rPr>
      <w:t xml:space="preserve">SIWZ - Dostawa nowego średniego samochodu ratowniczo-gaśniczego dla Ochotniczej Straży Pożarnej w </w:t>
    </w:r>
    <w:r w:rsidR="007E2CB7">
      <w:rPr>
        <w:i/>
        <w:sz w:val="18"/>
      </w:rPr>
      <w:t>Trzydniku Dużym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CA" w:rsidRDefault="007D68CA" w:rsidP="00AB3F9A">
      <w:pPr>
        <w:spacing w:after="0" w:line="240" w:lineRule="auto"/>
      </w:pPr>
      <w:r>
        <w:separator/>
      </w:r>
    </w:p>
  </w:footnote>
  <w:footnote w:type="continuationSeparator" w:id="0">
    <w:p w:rsidR="007D68CA" w:rsidRDefault="007D68CA" w:rsidP="00AB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11" w:rsidRDefault="00572A0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B3C"/>
    <w:multiLevelType w:val="hybridMultilevel"/>
    <w:tmpl w:val="9C12087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2">
    <w:nsid w:val="18D010BE"/>
    <w:multiLevelType w:val="hybridMultilevel"/>
    <w:tmpl w:val="FDBA89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8DE39C2"/>
    <w:multiLevelType w:val="multilevel"/>
    <w:tmpl w:val="8AE04FE4"/>
    <w:lvl w:ilvl="0">
      <w:start w:val="13"/>
      <w:numFmt w:val="decimal"/>
      <w:lvlText w:val="%1."/>
      <w:lvlJc w:val="left"/>
      <w:pPr>
        <w:ind w:left="480" w:hanging="480"/>
      </w:pPr>
      <w:rPr>
        <w:rFonts w:hint="default"/>
        <w:b w:val="0"/>
        <w:u w:val="none"/>
      </w:rPr>
    </w:lvl>
    <w:lvl w:ilvl="1">
      <w:start w:val="1"/>
      <w:numFmt w:val="decimal"/>
      <w:lvlText w:val="%1.%2."/>
      <w:lvlJc w:val="left"/>
      <w:pPr>
        <w:ind w:left="1560" w:hanging="480"/>
      </w:pPr>
      <w:rPr>
        <w:rFonts w:hint="default"/>
        <w:b/>
        <w:color w:val="auto"/>
        <w:u w:val="none"/>
      </w:rPr>
    </w:lvl>
    <w:lvl w:ilvl="2">
      <w:start w:val="1"/>
      <w:numFmt w:val="bullet"/>
      <w:lvlText w:val=""/>
      <w:lvlJc w:val="left"/>
      <w:pPr>
        <w:ind w:left="2422"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B1C4907"/>
    <w:multiLevelType w:val="hybridMultilevel"/>
    <w:tmpl w:val="AFB8C5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1DFA3E2C"/>
    <w:multiLevelType w:val="hybridMultilevel"/>
    <w:tmpl w:val="180615CA"/>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1EB77F20"/>
    <w:multiLevelType w:val="hybridMultilevel"/>
    <w:tmpl w:val="CC4C307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3663FF"/>
    <w:multiLevelType w:val="hybridMultilevel"/>
    <w:tmpl w:val="7E1C8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F7046"/>
    <w:multiLevelType w:val="hybridMultilevel"/>
    <w:tmpl w:val="33DE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619A5"/>
    <w:multiLevelType w:val="multilevel"/>
    <w:tmpl w:val="2E9EE4F0"/>
    <w:lvl w:ilvl="0">
      <w:start w:val="15"/>
      <w:numFmt w:val="decimal"/>
      <w:lvlText w:val="%1"/>
      <w:lvlJc w:val="left"/>
      <w:pPr>
        <w:ind w:left="420" w:hanging="420"/>
      </w:pPr>
      <w:rPr>
        <w:rFonts w:hint="default"/>
      </w:rPr>
    </w:lvl>
    <w:lvl w:ilvl="1">
      <w:start w:val="1"/>
      <w:numFmt w:val="decimal"/>
      <w:lvlText w:val="%2."/>
      <w:lvlJc w:val="left"/>
      <w:pPr>
        <w:ind w:left="1697" w:hanging="42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EF06C93"/>
    <w:multiLevelType w:val="hybridMultilevel"/>
    <w:tmpl w:val="2BBC175C"/>
    <w:lvl w:ilvl="0" w:tplc="A03811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D77297"/>
    <w:multiLevelType w:val="hybridMultilevel"/>
    <w:tmpl w:val="8090A52A"/>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nsid w:val="36A92938"/>
    <w:multiLevelType w:val="multilevel"/>
    <w:tmpl w:val="0A7C8658"/>
    <w:lvl w:ilvl="0">
      <w:start w:val="16"/>
      <w:numFmt w:val="decimal"/>
      <w:lvlText w:val="%1"/>
      <w:lvlJc w:val="left"/>
      <w:pPr>
        <w:ind w:left="420" w:hanging="420"/>
      </w:pPr>
      <w:rPr>
        <w:rFonts w:hint="default"/>
      </w:rPr>
    </w:lvl>
    <w:lvl w:ilvl="1">
      <w:start w:val="1"/>
      <w:numFmt w:val="decimal"/>
      <w:lvlText w:val="%2)"/>
      <w:lvlJc w:val="left"/>
      <w:pPr>
        <w:ind w:left="1500" w:hanging="42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8DC21FB"/>
    <w:multiLevelType w:val="multilevel"/>
    <w:tmpl w:val="3280D1FA"/>
    <w:lvl w:ilvl="0">
      <w:start w:val="17"/>
      <w:numFmt w:val="decimal"/>
      <w:lvlText w:val="%1"/>
      <w:lvlJc w:val="left"/>
      <w:pPr>
        <w:ind w:left="420" w:hanging="420"/>
      </w:pPr>
      <w:rPr>
        <w:rFonts w:hint="default"/>
      </w:rPr>
    </w:lvl>
    <w:lvl w:ilvl="1">
      <w:start w:val="1"/>
      <w:numFmt w:val="decimal"/>
      <w:lvlText w:val="%2."/>
      <w:lvlJc w:val="left"/>
      <w:pPr>
        <w:ind w:left="1500" w:hanging="420"/>
      </w:pPr>
      <w:rPr>
        <w:rFonts w:hint="default"/>
        <w:b w:val="0"/>
        <w:color w:val="auto"/>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7A69CA"/>
    <w:multiLevelType w:val="hybridMultilevel"/>
    <w:tmpl w:val="7D546FFA"/>
    <w:lvl w:ilvl="0" w:tplc="58AA0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553A16"/>
    <w:multiLevelType w:val="hybridMultilevel"/>
    <w:tmpl w:val="CDD4BA72"/>
    <w:lvl w:ilvl="0" w:tplc="402C3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B497E"/>
    <w:multiLevelType w:val="hybridMultilevel"/>
    <w:tmpl w:val="7D440142"/>
    <w:lvl w:ilvl="0" w:tplc="A1E2E58C">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3055C0"/>
    <w:multiLevelType w:val="hybridMultilevel"/>
    <w:tmpl w:val="E4FE921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1273B7"/>
    <w:multiLevelType w:val="hybridMultilevel"/>
    <w:tmpl w:val="E1D8C92E"/>
    <w:lvl w:ilvl="0" w:tplc="690682B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9D23FC"/>
    <w:multiLevelType w:val="hybridMultilevel"/>
    <w:tmpl w:val="AE00AB66"/>
    <w:lvl w:ilvl="0" w:tplc="F512415E">
      <w:start w:val="4"/>
      <w:numFmt w:val="decimal"/>
      <w:lvlText w:val="%1."/>
      <w:lvlJc w:val="left"/>
      <w:pPr>
        <w:ind w:left="11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687A5AE0"/>
    <w:multiLevelType w:val="hybridMultilevel"/>
    <w:tmpl w:val="2EE2DAF8"/>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0">
    <w:nsid w:val="6DC861CD"/>
    <w:multiLevelType w:val="hybridMultilevel"/>
    <w:tmpl w:val="BBD8C0EC"/>
    <w:lvl w:ilvl="0" w:tplc="A1828E2A">
      <w:start w:val="3"/>
      <w:numFmt w:val="decimal"/>
      <w:lvlText w:val="%1."/>
      <w:lvlJc w:val="left"/>
      <w:pPr>
        <w:ind w:left="1128"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B83E97"/>
    <w:multiLevelType w:val="multilevel"/>
    <w:tmpl w:val="E38E51DE"/>
    <w:lvl w:ilvl="0">
      <w:start w:val="16"/>
      <w:numFmt w:val="decimal"/>
      <w:lvlText w:val="%1"/>
      <w:lvlJc w:val="left"/>
      <w:pPr>
        <w:ind w:left="420" w:hanging="420"/>
      </w:pPr>
      <w:rPr>
        <w:rFonts w:hint="default"/>
      </w:rPr>
    </w:lvl>
    <w:lvl w:ilvl="1">
      <w:start w:val="1"/>
      <w:numFmt w:val="decimal"/>
      <w:lvlText w:val="%2."/>
      <w:lvlJc w:val="left"/>
      <w:pPr>
        <w:ind w:left="1500" w:hanging="42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FE90297"/>
    <w:multiLevelType w:val="hybridMultilevel"/>
    <w:tmpl w:val="076E5EFA"/>
    <w:lvl w:ilvl="0" w:tplc="8A52D1D2">
      <w:start w:val="2"/>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B04153"/>
    <w:multiLevelType w:val="hybridMultilevel"/>
    <w:tmpl w:val="7E3EA99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nsid w:val="777647F0"/>
    <w:multiLevelType w:val="hybridMultilevel"/>
    <w:tmpl w:val="EA369FD0"/>
    <w:lvl w:ilvl="0" w:tplc="80EEADE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A8506D4"/>
    <w:multiLevelType w:val="hybridMultilevel"/>
    <w:tmpl w:val="AABC5FB0"/>
    <w:lvl w:ilvl="0" w:tplc="5234E7A2">
      <w:start w:val="1"/>
      <w:numFmt w:val="decimal"/>
      <w:lvlText w:val="%1)"/>
      <w:lvlJc w:val="left"/>
      <w:pPr>
        <w:ind w:left="11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D4506"/>
    <w:multiLevelType w:val="multilevel"/>
    <w:tmpl w:val="B53404CA"/>
    <w:lvl w:ilvl="0">
      <w:start w:val="12"/>
      <w:numFmt w:val="decimal"/>
      <w:lvlText w:val="%1"/>
      <w:lvlJc w:val="left"/>
      <w:pPr>
        <w:ind w:left="420" w:hanging="420"/>
      </w:pPr>
      <w:rPr>
        <w:rFonts w:hint="default"/>
      </w:rPr>
    </w:lvl>
    <w:lvl w:ilvl="1">
      <w:start w:val="1"/>
      <w:numFmt w:val="decimal"/>
      <w:lvlText w:val="%2."/>
      <w:lvlJc w:val="left"/>
      <w:pPr>
        <w:ind w:left="1500" w:hanging="42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9"/>
  </w:num>
  <w:num w:numId="2">
    <w:abstractNumId w:val="15"/>
  </w:num>
  <w:num w:numId="3">
    <w:abstractNumId w:val="1"/>
  </w:num>
  <w:num w:numId="4">
    <w:abstractNumId w:val="2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num>
  <w:num w:numId="8">
    <w:abstractNumId w:val="26"/>
  </w:num>
  <w:num w:numId="9">
    <w:abstractNumId w:val="3"/>
  </w:num>
  <w:num w:numId="10">
    <w:abstractNumId w:val="10"/>
  </w:num>
  <w:num w:numId="11">
    <w:abstractNumId w:val="24"/>
  </w:num>
  <w:num w:numId="12">
    <w:abstractNumId w:val="33"/>
  </w:num>
  <w:num w:numId="13">
    <w:abstractNumId w:val="19"/>
  </w:num>
  <w:num w:numId="14">
    <w:abstractNumId w:val="30"/>
  </w:num>
  <w:num w:numId="15">
    <w:abstractNumId w:val="25"/>
  </w:num>
  <w:num w:numId="16">
    <w:abstractNumId w:val="35"/>
  </w:num>
  <w:num w:numId="17">
    <w:abstractNumId w:val="2"/>
  </w:num>
  <w:num w:numId="18">
    <w:abstractNumId w:val="34"/>
  </w:num>
  <w:num w:numId="19">
    <w:abstractNumId w:val="11"/>
  </w:num>
  <w:num w:numId="20">
    <w:abstractNumId w:val="31"/>
  </w:num>
  <w:num w:numId="21">
    <w:abstractNumId w:val="16"/>
  </w:num>
  <w:num w:numId="22">
    <w:abstractNumId w:val="36"/>
  </w:num>
  <w:num w:numId="23">
    <w:abstractNumId w:val="17"/>
  </w:num>
  <w:num w:numId="24">
    <w:abstractNumId w:val="5"/>
  </w:num>
  <w:num w:numId="25">
    <w:abstractNumId w:val="9"/>
  </w:num>
  <w:num w:numId="26">
    <w:abstractNumId w:val="0"/>
  </w:num>
  <w:num w:numId="27">
    <w:abstractNumId w:val="12"/>
  </w:num>
  <w:num w:numId="28">
    <w:abstractNumId w:val="21"/>
  </w:num>
  <w:num w:numId="29">
    <w:abstractNumId w:val="22"/>
  </w:num>
  <w:num w:numId="30">
    <w:abstractNumId w:val="32"/>
  </w:num>
  <w:num w:numId="31">
    <w:abstractNumId w:val="28"/>
  </w:num>
  <w:num w:numId="32">
    <w:abstractNumId w:val="4"/>
  </w:num>
  <w:num w:numId="33">
    <w:abstractNumId w:val="14"/>
  </w:num>
  <w:num w:numId="34">
    <w:abstractNumId w:val="13"/>
  </w:num>
  <w:num w:numId="35">
    <w:abstractNumId w:val="20"/>
  </w:num>
  <w:num w:numId="36">
    <w:abstractNumId w:val="6"/>
  </w:num>
  <w:num w:numId="3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018F8"/>
    <w:rsid w:val="00013B43"/>
    <w:rsid w:val="00017001"/>
    <w:rsid w:val="00017AE3"/>
    <w:rsid w:val="00023082"/>
    <w:rsid w:val="000245A1"/>
    <w:rsid w:val="00034B61"/>
    <w:rsid w:val="00043746"/>
    <w:rsid w:val="00043ED8"/>
    <w:rsid w:val="00047D17"/>
    <w:rsid w:val="00054EA0"/>
    <w:rsid w:val="0006452A"/>
    <w:rsid w:val="00065CEB"/>
    <w:rsid w:val="00066015"/>
    <w:rsid w:val="000665BE"/>
    <w:rsid w:val="00071BD6"/>
    <w:rsid w:val="000820A5"/>
    <w:rsid w:val="0008399D"/>
    <w:rsid w:val="00083DF8"/>
    <w:rsid w:val="00087FBD"/>
    <w:rsid w:val="000908E3"/>
    <w:rsid w:val="00092B84"/>
    <w:rsid w:val="00094227"/>
    <w:rsid w:val="00094D6D"/>
    <w:rsid w:val="000A2CDC"/>
    <w:rsid w:val="000A2E0F"/>
    <w:rsid w:val="000A3797"/>
    <w:rsid w:val="000B028A"/>
    <w:rsid w:val="000B0FBB"/>
    <w:rsid w:val="000B21AC"/>
    <w:rsid w:val="000B414C"/>
    <w:rsid w:val="000B54AA"/>
    <w:rsid w:val="000C0053"/>
    <w:rsid w:val="000C1E79"/>
    <w:rsid w:val="000C2FB2"/>
    <w:rsid w:val="000C51A7"/>
    <w:rsid w:val="000C63F9"/>
    <w:rsid w:val="000C7B2B"/>
    <w:rsid w:val="000D222B"/>
    <w:rsid w:val="000D468C"/>
    <w:rsid w:val="000D5E1C"/>
    <w:rsid w:val="000F160D"/>
    <w:rsid w:val="000F3413"/>
    <w:rsid w:val="000F4002"/>
    <w:rsid w:val="000F4A42"/>
    <w:rsid w:val="000F6A78"/>
    <w:rsid w:val="000F7784"/>
    <w:rsid w:val="001013EB"/>
    <w:rsid w:val="0010232F"/>
    <w:rsid w:val="0010264F"/>
    <w:rsid w:val="00103817"/>
    <w:rsid w:val="00105CBE"/>
    <w:rsid w:val="00113309"/>
    <w:rsid w:val="00114DCB"/>
    <w:rsid w:val="00114FE4"/>
    <w:rsid w:val="00121973"/>
    <w:rsid w:val="001228A0"/>
    <w:rsid w:val="00124E3A"/>
    <w:rsid w:val="001254CE"/>
    <w:rsid w:val="0013227E"/>
    <w:rsid w:val="00132E7A"/>
    <w:rsid w:val="001337A3"/>
    <w:rsid w:val="00134E5E"/>
    <w:rsid w:val="001404B5"/>
    <w:rsid w:val="001455C2"/>
    <w:rsid w:val="00146917"/>
    <w:rsid w:val="00147021"/>
    <w:rsid w:val="001479C5"/>
    <w:rsid w:val="001548F2"/>
    <w:rsid w:val="001576DA"/>
    <w:rsid w:val="00160BB8"/>
    <w:rsid w:val="001615AB"/>
    <w:rsid w:val="001655C0"/>
    <w:rsid w:val="0017525B"/>
    <w:rsid w:val="001810D7"/>
    <w:rsid w:val="00186623"/>
    <w:rsid w:val="00197DF4"/>
    <w:rsid w:val="001A222A"/>
    <w:rsid w:val="001A3023"/>
    <w:rsid w:val="001A4103"/>
    <w:rsid w:val="001B4650"/>
    <w:rsid w:val="001C050B"/>
    <w:rsid w:val="001C5DBD"/>
    <w:rsid w:val="001C77EE"/>
    <w:rsid w:val="001C7D1C"/>
    <w:rsid w:val="001D0805"/>
    <w:rsid w:val="001D5A65"/>
    <w:rsid w:val="001D6B55"/>
    <w:rsid w:val="001E11F9"/>
    <w:rsid w:val="001E1A62"/>
    <w:rsid w:val="001E43CE"/>
    <w:rsid w:val="001E4B43"/>
    <w:rsid w:val="001F07B8"/>
    <w:rsid w:val="001F1725"/>
    <w:rsid w:val="001F53AF"/>
    <w:rsid w:val="001F6AFA"/>
    <w:rsid w:val="0020046F"/>
    <w:rsid w:val="00200D98"/>
    <w:rsid w:val="00201EF7"/>
    <w:rsid w:val="00204BF1"/>
    <w:rsid w:val="002050BF"/>
    <w:rsid w:val="002153CF"/>
    <w:rsid w:val="00216DA3"/>
    <w:rsid w:val="00220077"/>
    <w:rsid w:val="00220851"/>
    <w:rsid w:val="002227B0"/>
    <w:rsid w:val="00227E45"/>
    <w:rsid w:val="00231130"/>
    <w:rsid w:val="0023463E"/>
    <w:rsid w:val="002355EF"/>
    <w:rsid w:val="00236350"/>
    <w:rsid w:val="002455CB"/>
    <w:rsid w:val="00245C4C"/>
    <w:rsid w:val="002464EF"/>
    <w:rsid w:val="00247972"/>
    <w:rsid w:val="00247F27"/>
    <w:rsid w:val="002506E2"/>
    <w:rsid w:val="00253D28"/>
    <w:rsid w:val="0025592C"/>
    <w:rsid w:val="002576F9"/>
    <w:rsid w:val="00261181"/>
    <w:rsid w:val="0026201F"/>
    <w:rsid w:val="0026295C"/>
    <w:rsid w:val="002642E6"/>
    <w:rsid w:val="00266BDB"/>
    <w:rsid w:val="00267482"/>
    <w:rsid w:val="00271829"/>
    <w:rsid w:val="00274BE3"/>
    <w:rsid w:val="00275D7C"/>
    <w:rsid w:val="002870FF"/>
    <w:rsid w:val="00290178"/>
    <w:rsid w:val="00292411"/>
    <w:rsid w:val="00292948"/>
    <w:rsid w:val="00292A6F"/>
    <w:rsid w:val="00294D7F"/>
    <w:rsid w:val="00297184"/>
    <w:rsid w:val="00297B4F"/>
    <w:rsid w:val="002A3911"/>
    <w:rsid w:val="002A552C"/>
    <w:rsid w:val="002A582E"/>
    <w:rsid w:val="002B4C07"/>
    <w:rsid w:val="002C0493"/>
    <w:rsid w:val="002C309F"/>
    <w:rsid w:val="002C4D7A"/>
    <w:rsid w:val="002D5942"/>
    <w:rsid w:val="002D7946"/>
    <w:rsid w:val="002E25B2"/>
    <w:rsid w:val="002E4CE6"/>
    <w:rsid w:val="002E5B25"/>
    <w:rsid w:val="002F097C"/>
    <w:rsid w:val="002F1AA2"/>
    <w:rsid w:val="002F2BB6"/>
    <w:rsid w:val="002F73EC"/>
    <w:rsid w:val="003005CA"/>
    <w:rsid w:val="00306DA1"/>
    <w:rsid w:val="00313AA8"/>
    <w:rsid w:val="00313B89"/>
    <w:rsid w:val="003147C5"/>
    <w:rsid w:val="00321ED3"/>
    <w:rsid w:val="003237E7"/>
    <w:rsid w:val="003306A2"/>
    <w:rsid w:val="0033429C"/>
    <w:rsid w:val="00342354"/>
    <w:rsid w:val="0034252C"/>
    <w:rsid w:val="00347222"/>
    <w:rsid w:val="00350FED"/>
    <w:rsid w:val="0035364D"/>
    <w:rsid w:val="00360D9B"/>
    <w:rsid w:val="00385662"/>
    <w:rsid w:val="0039286A"/>
    <w:rsid w:val="00392ED4"/>
    <w:rsid w:val="00393EE5"/>
    <w:rsid w:val="00393FD6"/>
    <w:rsid w:val="0039481C"/>
    <w:rsid w:val="00394B63"/>
    <w:rsid w:val="00396FEB"/>
    <w:rsid w:val="003A6388"/>
    <w:rsid w:val="003B3582"/>
    <w:rsid w:val="003D1937"/>
    <w:rsid w:val="003D4052"/>
    <w:rsid w:val="003E0984"/>
    <w:rsid w:val="003E13D3"/>
    <w:rsid w:val="003E30AF"/>
    <w:rsid w:val="003E5D99"/>
    <w:rsid w:val="003F1B90"/>
    <w:rsid w:val="003F5449"/>
    <w:rsid w:val="0040217A"/>
    <w:rsid w:val="004037B1"/>
    <w:rsid w:val="00407ACE"/>
    <w:rsid w:val="00410A25"/>
    <w:rsid w:val="00412BDD"/>
    <w:rsid w:val="004131DC"/>
    <w:rsid w:val="004171C7"/>
    <w:rsid w:val="00420FCB"/>
    <w:rsid w:val="00424018"/>
    <w:rsid w:val="00424F03"/>
    <w:rsid w:val="004302EC"/>
    <w:rsid w:val="00431258"/>
    <w:rsid w:val="00444FE1"/>
    <w:rsid w:val="00446333"/>
    <w:rsid w:val="004554BE"/>
    <w:rsid w:val="00457548"/>
    <w:rsid w:val="004715FC"/>
    <w:rsid w:val="004764BF"/>
    <w:rsid w:val="004771FA"/>
    <w:rsid w:val="00480111"/>
    <w:rsid w:val="00482BDD"/>
    <w:rsid w:val="004834D5"/>
    <w:rsid w:val="00483956"/>
    <w:rsid w:val="00483B48"/>
    <w:rsid w:val="0048403D"/>
    <w:rsid w:val="00486864"/>
    <w:rsid w:val="00487F6C"/>
    <w:rsid w:val="00496B7C"/>
    <w:rsid w:val="004A295F"/>
    <w:rsid w:val="004A6556"/>
    <w:rsid w:val="004A73EA"/>
    <w:rsid w:val="004B09BB"/>
    <w:rsid w:val="004B0D08"/>
    <w:rsid w:val="004C1E03"/>
    <w:rsid w:val="004C2A93"/>
    <w:rsid w:val="004C5C5C"/>
    <w:rsid w:val="004C7561"/>
    <w:rsid w:val="004D02ED"/>
    <w:rsid w:val="004D418C"/>
    <w:rsid w:val="004D54B9"/>
    <w:rsid w:val="004D7700"/>
    <w:rsid w:val="004E3EBF"/>
    <w:rsid w:val="004E6189"/>
    <w:rsid w:val="004F0539"/>
    <w:rsid w:val="004F24B1"/>
    <w:rsid w:val="0050329D"/>
    <w:rsid w:val="00504783"/>
    <w:rsid w:val="00504E11"/>
    <w:rsid w:val="005114D8"/>
    <w:rsid w:val="00522121"/>
    <w:rsid w:val="00525B21"/>
    <w:rsid w:val="00527F3A"/>
    <w:rsid w:val="00530384"/>
    <w:rsid w:val="00532A3B"/>
    <w:rsid w:val="005372BD"/>
    <w:rsid w:val="005378F9"/>
    <w:rsid w:val="00543111"/>
    <w:rsid w:val="00544EFC"/>
    <w:rsid w:val="00550B64"/>
    <w:rsid w:val="00553D5E"/>
    <w:rsid w:val="0055515D"/>
    <w:rsid w:val="005573A4"/>
    <w:rsid w:val="00562E77"/>
    <w:rsid w:val="0056359A"/>
    <w:rsid w:val="0056514F"/>
    <w:rsid w:val="00567B79"/>
    <w:rsid w:val="00572A07"/>
    <w:rsid w:val="00572A08"/>
    <w:rsid w:val="00572A24"/>
    <w:rsid w:val="00575DE5"/>
    <w:rsid w:val="00577F73"/>
    <w:rsid w:val="00583C07"/>
    <w:rsid w:val="00586CF4"/>
    <w:rsid w:val="00590D3D"/>
    <w:rsid w:val="005926F7"/>
    <w:rsid w:val="00594930"/>
    <w:rsid w:val="005A2448"/>
    <w:rsid w:val="005A76F8"/>
    <w:rsid w:val="005B5F57"/>
    <w:rsid w:val="005B6451"/>
    <w:rsid w:val="005B7655"/>
    <w:rsid w:val="005D7CA9"/>
    <w:rsid w:val="005E00AF"/>
    <w:rsid w:val="005E2CD9"/>
    <w:rsid w:val="005E3E68"/>
    <w:rsid w:val="005E3ED6"/>
    <w:rsid w:val="005E5DB3"/>
    <w:rsid w:val="005E7F71"/>
    <w:rsid w:val="005F7359"/>
    <w:rsid w:val="00601CBA"/>
    <w:rsid w:val="00602D4B"/>
    <w:rsid w:val="0060315F"/>
    <w:rsid w:val="00604DE3"/>
    <w:rsid w:val="00607AA4"/>
    <w:rsid w:val="00613B3F"/>
    <w:rsid w:val="006165CB"/>
    <w:rsid w:val="00620930"/>
    <w:rsid w:val="00622E63"/>
    <w:rsid w:val="0062534D"/>
    <w:rsid w:val="00627F6C"/>
    <w:rsid w:val="00641953"/>
    <w:rsid w:val="00652005"/>
    <w:rsid w:val="00657164"/>
    <w:rsid w:val="006608EE"/>
    <w:rsid w:val="006648BD"/>
    <w:rsid w:val="00665B32"/>
    <w:rsid w:val="00665BEF"/>
    <w:rsid w:val="00666845"/>
    <w:rsid w:val="00667EC9"/>
    <w:rsid w:val="00670A08"/>
    <w:rsid w:val="00671147"/>
    <w:rsid w:val="00681C3D"/>
    <w:rsid w:val="006826D8"/>
    <w:rsid w:val="00683581"/>
    <w:rsid w:val="0068389A"/>
    <w:rsid w:val="006913EA"/>
    <w:rsid w:val="00693001"/>
    <w:rsid w:val="006978B2"/>
    <w:rsid w:val="006A1342"/>
    <w:rsid w:val="006B3EB4"/>
    <w:rsid w:val="006B5463"/>
    <w:rsid w:val="006B5A2A"/>
    <w:rsid w:val="006C432E"/>
    <w:rsid w:val="006D15CE"/>
    <w:rsid w:val="006D2E35"/>
    <w:rsid w:val="006E2478"/>
    <w:rsid w:val="006E7449"/>
    <w:rsid w:val="006F0530"/>
    <w:rsid w:val="006F5BF4"/>
    <w:rsid w:val="00700A3E"/>
    <w:rsid w:val="00703D10"/>
    <w:rsid w:val="00710819"/>
    <w:rsid w:val="00713B02"/>
    <w:rsid w:val="00713CEC"/>
    <w:rsid w:val="00722928"/>
    <w:rsid w:val="00724CB5"/>
    <w:rsid w:val="00727DB7"/>
    <w:rsid w:val="00736117"/>
    <w:rsid w:val="0074255A"/>
    <w:rsid w:val="00743615"/>
    <w:rsid w:val="007511A7"/>
    <w:rsid w:val="00753558"/>
    <w:rsid w:val="00756EDB"/>
    <w:rsid w:val="00761777"/>
    <w:rsid w:val="00762CFB"/>
    <w:rsid w:val="00773E63"/>
    <w:rsid w:val="00773E69"/>
    <w:rsid w:val="007821E8"/>
    <w:rsid w:val="007873D8"/>
    <w:rsid w:val="0079035C"/>
    <w:rsid w:val="00791CB3"/>
    <w:rsid w:val="00792747"/>
    <w:rsid w:val="007954A2"/>
    <w:rsid w:val="00797D61"/>
    <w:rsid w:val="007A09E3"/>
    <w:rsid w:val="007B1018"/>
    <w:rsid w:val="007B2811"/>
    <w:rsid w:val="007C1065"/>
    <w:rsid w:val="007C4253"/>
    <w:rsid w:val="007D0754"/>
    <w:rsid w:val="007D13D7"/>
    <w:rsid w:val="007D432F"/>
    <w:rsid w:val="007D68CA"/>
    <w:rsid w:val="007E04D1"/>
    <w:rsid w:val="007E2162"/>
    <w:rsid w:val="007E2CB7"/>
    <w:rsid w:val="007E5950"/>
    <w:rsid w:val="007E72FD"/>
    <w:rsid w:val="007F1A65"/>
    <w:rsid w:val="00800F00"/>
    <w:rsid w:val="00803A04"/>
    <w:rsid w:val="00804034"/>
    <w:rsid w:val="008104F0"/>
    <w:rsid w:val="00824EFD"/>
    <w:rsid w:val="00825059"/>
    <w:rsid w:val="0082555B"/>
    <w:rsid w:val="00827BF0"/>
    <w:rsid w:val="00832CAD"/>
    <w:rsid w:val="00834D7B"/>
    <w:rsid w:val="008412C1"/>
    <w:rsid w:val="00846740"/>
    <w:rsid w:val="00854E36"/>
    <w:rsid w:val="00861D9F"/>
    <w:rsid w:val="0086358A"/>
    <w:rsid w:val="00867731"/>
    <w:rsid w:val="00871077"/>
    <w:rsid w:val="008749EA"/>
    <w:rsid w:val="00876627"/>
    <w:rsid w:val="0087760B"/>
    <w:rsid w:val="00886C92"/>
    <w:rsid w:val="00891347"/>
    <w:rsid w:val="00891DE4"/>
    <w:rsid w:val="00891EE8"/>
    <w:rsid w:val="00892A9F"/>
    <w:rsid w:val="008A5EB8"/>
    <w:rsid w:val="008A69C6"/>
    <w:rsid w:val="008A7731"/>
    <w:rsid w:val="008B34B8"/>
    <w:rsid w:val="008C1546"/>
    <w:rsid w:val="008C4493"/>
    <w:rsid w:val="008C5E63"/>
    <w:rsid w:val="008C62DD"/>
    <w:rsid w:val="008C71E4"/>
    <w:rsid w:val="008D0575"/>
    <w:rsid w:val="008D3532"/>
    <w:rsid w:val="008D4E4B"/>
    <w:rsid w:val="008D7E27"/>
    <w:rsid w:val="008E0D44"/>
    <w:rsid w:val="008E2CAE"/>
    <w:rsid w:val="008E5F6B"/>
    <w:rsid w:val="008E7A9C"/>
    <w:rsid w:val="008F1282"/>
    <w:rsid w:val="008F15D8"/>
    <w:rsid w:val="008F248B"/>
    <w:rsid w:val="008F2ADE"/>
    <w:rsid w:val="008F4D1F"/>
    <w:rsid w:val="008F567A"/>
    <w:rsid w:val="008F7291"/>
    <w:rsid w:val="008F7977"/>
    <w:rsid w:val="00903115"/>
    <w:rsid w:val="009038FD"/>
    <w:rsid w:val="00905A4C"/>
    <w:rsid w:val="00906730"/>
    <w:rsid w:val="00906C4E"/>
    <w:rsid w:val="00907FC4"/>
    <w:rsid w:val="009116DA"/>
    <w:rsid w:val="00911F39"/>
    <w:rsid w:val="009123C5"/>
    <w:rsid w:val="00921754"/>
    <w:rsid w:val="00925907"/>
    <w:rsid w:val="009344FA"/>
    <w:rsid w:val="009378BD"/>
    <w:rsid w:val="009378C1"/>
    <w:rsid w:val="00941CA7"/>
    <w:rsid w:val="00944C34"/>
    <w:rsid w:val="00946BC8"/>
    <w:rsid w:val="00951AEE"/>
    <w:rsid w:val="00954A36"/>
    <w:rsid w:val="00966808"/>
    <w:rsid w:val="0097217A"/>
    <w:rsid w:val="009857D6"/>
    <w:rsid w:val="00985CF4"/>
    <w:rsid w:val="00990BC1"/>
    <w:rsid w:val="0099401C"/>
    <w:rsid w:val="00994CA6"/>
    <w:rsid w:val="00995229"/>
    <w:rsid w:val="00996684"/>
    <w:rsid w:val="009966A5"/>
    <w:rsid w:val="00997FC1"/>
    <w:rsid w:val="009A3B18"/>
    <w:rsid w:val="009A3FB5"/>
    <w:rsid w:val="009A5C6A"/>
    <w:rsid w:val="009A627C"/>
    <w:rsid w:val="009A7CEC"/>
    <w:rsid w:val="009A7F06"/>
    <w:rsid w:val="009B21CA"/>
    <w:rsid w:val="009B431D"/>
    <w:rsid w:val="009B49BA"/>
    <w:rsid w:val="009C3A57"/>
    <w:rsid w:val="009C5ECE"/>
    <w:rsid w:val="009C6D44"/>
    <w:rsid w:val="009C6E2C"/>
    <w:rsid w:val="009D2B00"/>
    <w:rsid w:val="009D43A8"/>
    <w:rsid w:val="009D6A2E"/>
    <w:rsid w:val="009E1018"/>
    <w:rsid w:val="009F04B7"/>
    <w:rsid w:val="00A00F11"/>
    <w:rsid w:val="00A03525"/>
    <w:rsid w:val="00A05BD2"/>
    <w:rsid w:val="00A21AA6"/>
    <w:rsid w:val="00A31C90"/>
    <w:rsid w:val="00A325A5"/>
    <w:rsid w:val="00A3426C"/>
    <w:rsid w:val="00A4008A"/>
    <w:rsid w:val="00A4244A"/>
    <w:rsid w:val="00A4514F"/>
    <w:rsid w:val="00A4776D"/>
    <w:rsid w:val="00A52037"/>
    <w:rsid w:val="00A52817"/>
    <w:rsid w:val="00A63DD2"/>
    <w:rsid w:val="00A65EC6"/>
    <w:rsid w:val="00A66F97"/>
    <w:rsid w:val="00A6719A"/>
    <w:rsid w:val="00A80B5D"/>
    <w:rsid w:val="00A84432"/>
    <w:rsid w:val="00A84C12"/>
    <w:rsid w:val="00A86202"/>
    <w:rsid w:val="00A86727"/>
    <w:rsid w:val="00A94A92"/>
    <w:rsid w:val="00A97AF6"/>
    <w:rsid w:val="00AA64D6"/>
    <w:rsid w:val="00AA7092"/>
    <w:rsid w:val="00AB367F"/>
    <w:rsid w:val="00AB3F9A"/>
    <w:rsid w:val="00AB791C"/>
    <w:rsid w:val="00AC0C40"/>
    <w:rsid w:val="00AC4D8D"/>
    <w:rsid w:val="00AC6420"/>
    <w:rsid w:val="00AE02EB"/>
    <w:rsid w:val="00AE7A5D"/>
    <w:rsid w:val="00AF7775"/>
    <w:rsid w:val="00B00C6C"/>
    <w:rsid w:val="00B05936"/>
    <w:rsid w:val="00B05C80"/>
    <w:rsid w:val="00B14E6E"/>
    <w:rsid w:val="00B2056B"/>
    <w:rsid w:val="00B2239F"/>
    <w:rsid w:val="00B25B1A"/>
    <w:rsid w:val="00B33CBE"/>
    <w:rsid w:val="00B40819"/>
    <w:rsid w:val="00B51BF1"/>
    <w:rsid w:val="00B61150"/>
    <w:rsid w:val="00B65E9F"/>
    <w:rsid w:val="00B664D3"/>
    <w:rsid w:val="00B66A75"/>
    <w:rsid w:val="00B75C0C"/>
    <w:rsid w:val="00B80AB4"/>
    <w:rsid w:val="00B82A8E"/>
    <w:rsid w:val="00B92F69"/>
    <w:rsid w:val="00B93325"/>
    <w:rsid w:val="00B95017"/>
    <w:rsid w:val="00B969C1"/>
    <w:rsid w:val="00BA04DA"/>
    <w:rsid w:val="00BB3851"/>
    <w:rsid w:val="00BC7934"/>
    <w:rsid w:val="00BD448A"/>
    <w:rsid w:val="00BE0E18"/>
    <w:rsid w:val="00BE1CBC"/>
    <w:rsid w:val="00BE2173"/>
    <w:rsid w:val="00BE65E8"/>
    <w:rsid w:val="00BF11F3"/>
    <w:rsid w:val="00C03F19"/>
    <w:rsid w:val="00C047F1"/>
    <w:rsid w:val="00C27B8B"/>
    <w:rsid w:val="00C31B41"/>
    <w:rsid w:val="00C347C8"/>
    <w:rsid w:val="00C367B9"/>
    <w:rsid w:val="00C47653"/>
    <w:rsid w:val="00C47A83"/>
    <w:rsid w:val="00C50D66"/>
    <w:rsid w:val="00C5177C"/>
    <w:rsid w:val="00C51855"/>
    <w:rsid w:val="00C57174"/>
    <w:rsid w:val="00C61086"/>
    <w:rsid w:val="00C61AE0"/>
    <w:rsid w:val="00C6565B"/>
    <w:rsid w:val="00C70DBB"/>
    <w:rsid w:val="00C7764D"/>
    <w:rsid w:val="00C80AF3"/>
    <w:rsid w:val="00C83BB9"/>
    <w:rsid w:val="00C91641"/>
    <w:rsid w:val="00CA12CB"/>
    <w:rsid w:val="00CA613F"/>
    <w:rsid w:val="00CB0CFD"/>
    <w:rsid w:val="00CB60C8"/>
    <w:rsid w:val="00CB6CB5"/>
    <w:rsid w:val="00CB6D6A"/>
    <w:rsid w:val="00CC1831"/>
    <w:rsid w:val="00CC3B19"/>
    <w:rsid w:val="00CC62E8"/>
    <w:rsid w:val="00CD1509"/>
    <w:rsid w:val="00CD1DD0"/>
    <w:rsid w:val="00CD326A"/>
    <w:rsid w:val="00CD3804"/>
    <w:rsid w:val="00CD3A75"/>
    <w:rsid w:val="00CD420B"/>
    <w:rsid w:val="00CD5929"/>
    <w:rsid w:val="00CD76BE"/>
    <w:rsid w:val="00CF4659"/>
    <w:rsid w:val="00CF58E8"/>
    <w:rsid w:val="00CF5A17"/>
    <w:rsid w:val="00D01750"/>
    <w:rsid w:val="00D17560"/>
    <w:rsid w:val="00D20829"/>
    <w:rsid w:val="00D255ED"/>
    <w:rsid w:val="00D257F1"/>
    <w:rsid w:val="00D32389"/>
    <w:rsid w:val="00D37F99"/>
    <w:rsid w:val="00D41E3F"/>
    <w:rsid w:val="00D4594B"/>
    <w:rsid w:val="00D45DA2"/>
    <w:rsid w:val="00D551EB"/>
    <w:rsid w:val="00D559AA"/>
    <w:rsid w:val="00D5724F"/>
    <w:rsid w:val="00D6473C"/>
    <w:rsid w:val="00D67042"/>
    <w:rsid w:val="00D732E1"/>
    <w:rsid w:val="00D751AF"/>
    <w:rsid w:val="00D8218E"/>
    <w:rsid w:val="00D832E0"/>
    <w:rsid w:val="00D835CF"/>
    <w:rsid w:val="00D86EF5"/>
    <w:rsid w:val="00D901D8"/>
    <w:rsid w:val="00D9443D"/>
    <w:rsid w:val="00D95BA8"/>
    <w:rsid w:val="00DB0A58"/>
    <w:rsid w:val="00DB110F"/>
    <w:rsid w:val="00DB18B8"/>
    <w:rsid w:val="00DB3ADB"/>
    <w:rsid w:val="00DB4D34"/>
    <w:rsid w:val="00DB6E55"/>
    <w:rsid w:val="00DC51F5"/>
    <w:rsid w:val="00DD0E26"/>
    <w:rsid w:val="00DD10B7"/>
    <w:rsid w:val="00DD28F0"/>
    <w:rsid w:val="00DD587A"/>
    <w:rsid w:val="00DE05F2"/>
    <w:rsid w:val="00DE13B9"/>
    <w:rsid w:val="00DE5737"/>
    <w:rsid w:val="00DE658F"/>
    <w:rsid w:val="00DF7C46"/>
    <w:rsid w:val="00E056B7"/>
    <w:rsid w:val="00E134F1"/>
    <w:rsid w:val="00E2133C"/>
    <w:rsid w:val="00E2412D"/>
    <w:rsid w:val="00E265AA"/>
    <w:rsid w:val="00E37847"/>
    <w:rsid w:val="00E37F7E"/>
    <w:rsid w:val="00E402D3"/>
    <w:rsid w:val="00E40DD5"/>
    <w:rsid w:val="00E434A3"/>
    <w:rsid w:val="00E51AB3"/>
    <w:rsid w:val="00E53F14"/>
    <w:rsid w:val="00E550D9"/>
    <w:rsid w:val="00E609C4"/>
    <w:rsid w:val="00E61BD3"/>
    <w:rsid w:val="00E62F72"/>
    <w:rsid w:val="00E72770"/>
    <w:rsid w:val="00E729D6"/>
    <w:rsid w:val="00E74D1E"/>
    <w:rsid w:val="00E75632"/>
    <w:rsid w:val="00E84265"/>
    <w:rsid w:val="00E85DAF"/>
    <w:rsid w:val="00E8741E"/>
    <w:rsid w:val="00E9507F"/>
    <w:rsid w:val="00E97203"/>
    <w:rsid w:val="00EB01BD"/>
    <w:rsid w:val="00EB43AD"/>
    <w:rsid w:val="00EB4806"/>
    <w:rsid w:val="00EB71B1"/>
    <w:rsid w:val="00EC3694"/>
    <w:rsid w:val="00ED4CC3"/>
    <w:rsid w:val="00EF3422"/>
    <w:rsid w:val="00EF5E85"/>
    <w:rsid w:val="00F03415"/>
    <w:rsid w:val="00F062C6"/>
    <w:rsid w:val="00F12014"/>
    <w:rsid w:val="00F20611"/>
    <w:rsid w:val="00F230A9"/>
    <w:rsid w:val="00F26B7F"/>
    <w:rsid w:val="00F3075F"/>
    <w:rsid w:val="00F31B44"/>
    <w:rsid w:val="00F34EAE"/>
    <w:rsid w:val="00F4289B"/>
    <w:rsid w:val="00F431A0"/>
    <w:rsid w:val="00F444DA"/>
    <w:rsid w:val="00F55557"/>
    <w:rsid w:val="00F649D7"/>
    <w:rsid w:val="00F662F1"/>
    <w:rsid w:val="00F673C0"/>
    <w:rsid w:val="00F720D4"/>
    <w:rsid w:val="00F7349C"/>
    <w:rsid w:val="00F74F8C"/>
    <w:rsid w:val="00F803DC"/>
    <w:rsid w:val="00F8050E"/>
    <w:rsid w:val="00F818CE"/>
    <w:rsid w:val="00F83AB1"/>
    <w:rsid w:val="00F86C2B"/>
    <w:rsid w:val="00F910B2"/>
    <w:rsid w:val="00F95E7B"/>
    <w:rsid w:val="00F96B81"/>
    <w:rsid w:val="00F96BE8"/>
    <w:rsid w:val="00F979F3"/>
    <w:rsid w:val="00FA229A"/>
    <w:rsid w:val="00FA38F0"/>
    <w:rsid w:val="00FC4767"/>
    <w:rsid w:val="00FD0CBD"/>
    <w:rsid w:val="00FD1FA7"/>
    <w:rsid w:val="00FD35E1"/>
    <w:rsid w:val="00FD4250"/>
    <w:rsid w:val="00FD598E"/>
    <w:rsid w:val="00FD6618"/>
    <w:rsid w:val="00FD7E09"/>
    <w:rsid w:val="00FE0BC9"/>
    <w:rsid w:val="00FE7E22"/>
    <w:rsid w:val="00FF007E"/>
    <w:rsid w:val="00FF14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3615"/>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Obiekt,List Paragraph1,Akapit z listą BS"/>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link w:val="TekstpodstawowyZnak"/>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styleId="Tytu">
    <w:name w:val="Title"/>
    <w:basedOn w:val="Normalny"/>
    <w:link w:val="TytuZnak"/>
    <w:qFormat/>
    <w:rsid w:val="00274B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color w:val="auto"/>
      <w:sz w:val="32"/>
      <w:szCs w:val="24"/>
      <w:u w:val="single"/>
      <w:bdr w:val="none" w:sz="0" w:space="0" w:color="auto"/>
    </w:rPr>
  </w:style>
  <w:style w:type="character" w:customStyle="1" w:styleId="TytuZnak">
    <w:name w:val="Tytuł Znak"/>
    <w:basedOn w:val="Domylnaczcionkaakapitu"/>
    <w:link w:val="Tytu"/>
    <w:rsid w:val="00274BE3"/>
    <w:rPr>
      <w:rFonts w:eastAsia="Times New Roman"/>
      <w:sz w:val="32"/>
      <w:szCs w:val="24"/>
      <w:u w:val="single"/>
      <w:bdr w:val="none" w:sz="0" w:space="0" w:color="auto"/>
    </w:rPr>
  </w:style>
  <w:style w:type="character" w:customStyle="1" w:styleId="AkapitzlistZnak">
    <w:name w:val="Akapit z listą Znak"/>
    <w:aliases w:val="Obiekt Znak,List Paragraph1 Znak,Akapit z listą BS Znak"/>
    <w:link w:val="Akapitzlist"/>
    <w:uiPriority w:val="34"/>
    <w:locked/>
    <w:rsid w:val="00525B21"/>
    <w:rPr>
      <w:rFonts w:ascii="Calibri" w:eastAsia="Calibri" w:hAnsi="Calibri" w:cs="Calibri"/>
      <w:color w:val="000000"/>
      <w:sz w:val="22"/>
      <w:szCs w:val="22"/>
      <w:u w:color="000000"/>
    </w:rPr>
  </w:style>
  <w:style w:type="paragraph" w:styleId="Bezodstpw">
    <w:name w:val="No Spacing"/>
    <w:uiPriority w:val="1"/>
    <w:qFormat/>
    <w:rsid w:val="00944C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ekstpodstawowyZnak">
    <w:name w:val="Tekst podstawowy Znak"/>
    <w:basedOn w:val="Domylnaczcionkaakapitu"/>
    <w:link w:val="Tekstpodstawowy"/>
    <w:rsid w:val="00C47A83"/>
    <w:rPr>
      <w:rFonts w:cs="Arial Unicode MS"/>
      <w:color w:val="000000"/>
      <w:sz w:val="26"/>
      <w:szCs w:val="26"/>
      <w:u w:color="000000"/>
      <w:lang w:val="ru-RU"/>
    </w:rPr>
  </w:style>
  <w:style w:type="numbering" w:customStyle="1" w:styleId="Zaimportowanystyl21">
    <w:name w:val="Zaimportowany styl 21"/>
    <w:rsid w:val="00C347C8"/>
  </w:style>
  <w:style w:type="character" w:customStyle="1" w:styleId="StopkaZnak">
    <w:name w:val="Stopka Znak"/>
    <w:basedOn w:val="Domylnaczcionkaakapitu"/>
    <w:link w:val="Stopka"/>
    <w:uiPriority w:val="99"/>
    <w:rsid w:val="002E25B2"/>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3615"/>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Obiekt,List Paragraph1,Akapit z listą BS"/>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link w:val="TekstpodstawowyZnak"/>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styleId="Tytu">
    <w:name w:val="Title"/>
    <w:basedOn w:val="Normalny"/>
    <w:link w:val="TytuZnak"/>
    <w:qFormat/>
    <w:rsid w:val="00274B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color w:val="auto"/>
      <w:sz w:val="32"/>
      <w:szCs w:val="24"/>
      <w:u w:val="single"/>
      <w:bdr w:val="none" w:sz="0" w:space="0" w:color="auto"/>
    </w:rPr>
  </w:style>
  <w:style w:type="character" w:customStyle="1" w:styleId="TytuZnak">
    <w:name w:val="Tytuł Znak"/>
    <w:basedOn w:val="Domylnaczcionkaakapitu"/>
    <w:link w:val="Tytu"/>
    <w:rsid w:val="00274BE3"/>
    <w:rPr>
      <w:rFonts w:eastAsia="Times New Roman"/>
      <w:sz w:val="32"/>
      <w:szCs w:val="24"/>
      <w:u w:val="single"/>
      <w:bdr w:val="none" w:sz="0" w:space="0" w:color="auto"/>
    </w:rPr>
  </w:style>
  <w:style w:type="character" w:customStyle="1" w:styleId="AkapitzlistZnak">
    <w:name w:val="Akapit z listą Znak"/>
    <w:aliases w:val="Obiekt Znak,List Paragraph1 Znak,Akapit z listą BS Znak"/>
    <w:link w:val="Akapitzlist"/>
    <w:uiPriority w:val="34"/>
    <w:locked/>
    <w:rsid w:val="00525B21"/>
    <w:rPr>
      <w:rFonts w:ascii="Calibri" w:eastAsia="Calibri" w:hAnsi="Calibri" w:cs="Calibri"/>
      <w:color w:val="000000"/>
      <w:sz w:val="22"/>
      <w:szCs w:val="22"/>
      <w:u w:color="000000"/>
    </w:rPr>
  </w:style>
  <w:style w:type="paragraph" w:styleId="Bezodstpw">
    <w:name w:val="No Spacing"/>
    <w:uiPriority w:val="1"/>
    <w:qFormat/>
    <w:rsid w:val="00944C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ekstpodstawowyZnak">
    <w:name w:val="Tekst podstawowy Znak"/>
    <w:basedOn w:val="Domylnaczcionkaakapitu"/>
    <w:link w:val="Tekstpodstawowy"/>
    <w:rsid w:val="00C47A83"/>
    <w:rPr>
      <w:rFonts w:cs="Arial Unicode MS"/>
      <w:color w:val="000000"/>
      <w:sz w:val="26"/>
      <w:szCs w:val="26"/>
      <w:u w:color="000000"/>
      <w:lang w:val="ru-RU"/>
    </w:rPr>
  </w:style>
  <w:style w:type="numbering" w:customStyle="1" w:styleId="Zaimportowanystyl21">
    <w:name w:val="Zaimportowany styl 21"/>
    <w:rsid w:val="00C347C8"/>
  </w:style>
  <w:style w:type="character" w:customStyle="1" w:styleId="StopkaZnak">
    <w:name w:val="Stopka Znak"/>
    <w:basedOn w:val="Domylnaczcionkaakapitu"/>
    <w:link w:val="Stopka"/>
    <w:uiPriority w:val="99"/>
    <w:rsid w:val="002E25B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1611074">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432436291">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970597881">
                                                              <w:marLeft w:val="0"/>
                                                              <w:marRight w:val="0"/>
                                                              <w:marTop w:val="0"/>
                                                              <w:marBottom w:val="0"/>
                                                              <w:divBdr>
                                                                <w:top w:val="none" w:sz="0" w:space="0" w:color="auto"/>
                                                                <w:left w:val="none" w:sz="0" w:space="0" w:color="auto"/>
                                                                <w:bottom w:val="none" w:sz="0" w:space="0" w:color="auto"/>
                                                                <w:right w:val="none" w:sz="0" w:space="0" w:color="auto"/>
                                                              </w:divBdr>
                                                            </w:div>
                                                            <w:div w:id="20472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129399685">
                                                                          <w:marLeft w:val="0"/>
                                                                          <w:marRight w:val="0"/>
                                                                          <w:marTop w:val="0"/>
                                                                          <w:marBottom w:val="0"/>
                                                                          <w:divBdr>
                                                                            <w:top w:val="none" w:sz="0" w:space="0" w:color="auto"/>
                                                                            <w:left w:val="none" w:sz="0" w:space="0" w:color="auto"/>
                                                                            <w:bottom w:val="none" w:sz="0" w:space="0" w:color="auto"/>
                                                                            <w:right w:val="none" w:sz="0" w:space="0" w:color="auto"/>
                                                                          </w:divBdr>
                                                                        </w:div>
                                                                        <w:div w:id="478767967">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 w:id="2025860014">
                                                                              <w:marLeft w:val="0"/>
                                                                              <w:marRight w:val="0"/>
                                                                              <w:marTop w:val="0"/>
                                                                              <w:marBottom w:val="0"/>
                                                                              <w:divBdr>
                                                                                <w:top w:val="none" w:sz="0" w:space="0" w:color="auto"/>
                                                                                <w:left w:val="none" w:sz="0" w:space="0" w:color="auto"/>
                                                                                <w:bottom w:val="none" w:sz="0" w:space="0" w:color="auto"/>
                                                                                <w:right w:val="none" w:sz="0" w:space="0" w:color="auto"/>
                                                                              </w:divBdr>
                                                                            </w:div>
                                                                          </w:divsChild>
                                                                        </w:div>
                                                                        <w:div w:id="13263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264458356">
                                                                              <w:marLeft w:val="0"/>
                                                                              <w:marRight w:val="0"/>
                                                                              <w:marTop w:val="0"/>
                                                                              <w:marBottom w:val="0"/>
                                                                              <w:divBdr>
                                                                                <w:top w:val="none" w:sz="0" w:space="0" w:color="auto"/>
                                                                                <w:left w:val="none" w:sz="0" w:space="0" w:color="auto"/>
                                                                                <w:bottom w:val="none" w:sz="0" w:space="0" w:color="auto"/>
                                                                                <w:right w:val="none" w:sz="0" w:space="0" w:color="auto"/>
                                                                              </w:divBdr>
                                                                            </w:div>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trzydnikduzy.bip.lubelskie.pl/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0AB1-ACFE-4F9B-8F2A-CAB8A3B7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15</Pages>
  <Words>5187</Words>
  <Characters>31122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Puchacz</dc:creator>
  <cp:keywords/>
  <dc:description/>
  <cp:lastModifiedBy>b.leszczuk</cp:lastModifiedBy>
  <cp:revision>20</cp:revision>
  <cp:lastPrinted>2018-10-24T18:28:00Z</cp:lastPrinted>
  <dcterms:created xsi:type="dcterms:W3CDTF">2018-10-21T13:08:00Z</dcterms:created>
  <dcterms:modified xsi:type="dcterms:W3CDTF">2019-06-14T10:00:00Z</dcterms:modified>
</cp:coreProperties>
</file>