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B8B6" w14:textId="5A7ABF9C" w:rsidR="00961DDC" w:rsidRPr="00977171" w:rsidRDefault="00961DDC" w:rsidP="009426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77171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do zapytania ofertowego nr </w:t>
      </w:r>
      <w:r w:rsidR="00C55A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7171">
        <w:rPr>
          <w:rFonts w:ascii="Times New Roman" w:hAnsi="Times New Roman" w:cs="Times New Roman"/>
          <w:b/>
          <w:bCs/>
          <w:sz w:val="24"/>
          <w:szCs w:val="24"/>
        </w:rPr>
        <w:t xml:space="preserve">/2024 z dnia </w:t>
      </w:r>
      <w:r w:rsidR="008F44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416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7717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F44F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77171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5AD0C9B9" w14:textId="7EBD9A61" w:rsidR="00961DDC" w:rsidRPr="00977171" w:rsidRDefault="00961DDC" w:rsidP="00942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 xml:space="preserve">UMOWA nr </w:t>
      </w:r>
      <w:r w:rsidR="00C55A39">
        <w:rPr>
          <w:rFonts w:ascii="Times New Roman" w:hAnsi="Times New Roman" w:cs="Times New Roman"/>
          <w:sz w:val="24"/>
          <w:szCs w:val="24"/>
        </w:rPr>
        <w:t>….</w:t>
      </w:r>
      <w:r w:rsidRPr="00977171">
        <w:rPr>
          <w:rFonts w:ascii="Times New Roman" w:hAnsi="Times New Roman" w:cs="Times New Roman"/>
          <w:sz w:val="24"/>
          <w:szCs w:val="24"/>
        </w:rPr>
        <w:t>/2024</w:t>
      </w:r>
    </w:p>
    <w:p w14:paraId="16D7B379" w14:textId="264F67F8" w:rsidR="00961DDC" w:rsidRPr="00977171" w:rsidRDefault="00961DDC" w:rsidP="009426DB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 xml:space="preserve">zawarta w </w:t>
      </w:r>
      <w:r w:rsidR="008A4EFB">
        <w:rPr>
          <w:rFonts w:ascii="Times New Roman" w:hAnsi="Times New Roman" w:cs="Times New Roman"/>
          <w:sz w:val="24"/>
          <w:szCs w:val="24"/>
        </w:rPr>
        <w:t xml:space="preserve">Rzeczycy </w:t>
      </w:r>
      <w:r w:rsidR="009F4163">
        <w:rPr>
          <w:rFonts w:ascii="Times New Roman" w:hAnsi="Times New Roman" w:cs="Times New Roman"/>
          <w:sz w:val="24"/>
          <w:szCs w:val="24"/>
        </w:rPr>
        <w:t>Ziemiańskiej</w:t>
      </w:r>
      <w:r w:rsidRPr="00977171">
        <w:rPr>
          <w:rFonts w:ascii="Times New Roman" w:hAnsi="Times New Roman" w:cs="Times New Roman"/>
          <w:sz w:val="24"/>
          <w:szCs w:val="24"/>
        </w:rPr>
        <w:t xml:space="preserve"> w dniu ……………………… roku pomiędzy</w:t>
      </w:r>
    </w:p>
    <w:p w14:paraId="05CD0C8E" w14:textId="77777777" w:rsidR="009F4163" w:rsidRPr="009F4163" w:rsidRDefault="009F4163" w:rsidP="009F4163">
      <w:pPr>
        <w:jc w:val="both"/>
        <w:rPr>
          <w:rFonts w:ascii="Times New Roman" w:hAnsi="Times New Roman" w:cs="Times New Roman"/>
          <w:sz w:val="24"/>
          <w:szCs w:val="24"/>
        </w:rPr>
      </w:pPr>
      <w:r w:rsidRPr="009F4163">
        <w:rPr>
          <w:rFonts w:ascii="Times New Roman" w:hAnsi="Times New Roman" w:cs="Times New Roman"/>
          <w:sz w:val="24"/>
          <w:szCs w:val="24"/>
        </w:rPr>
        <w:t xml:space="preserve">Parafia Rzymskokatolicka pw. Przemienienia Pańskiego w Rzeczycy Ziemiańskiej, Rzeczyca Ziemiańska 234, 23-230 Trzydnik Duży NIP: 862 14 23 600  </w:t>
      </w:r>
    </w:p>
    <w:p w14:paraId="288599A3" w14:textId="15F8C50F" w:rsidR="0069533D" w:rsidRDefault="009F4163" w:rsidP="009F4163">
      <w:pPr>
        <w:jc w:val="both"/>
        <w:rPr>
          <w:rFonts w:ascii="Times New Roman" w:hAnsi="Times New Roman" w:cs="Times New Roman"/>
          <w:sz w:val="24"/>
          <w:szCs w:val="24"/>
        </w:rPr>
      </w:pPr>
      <w:r w:rsidRPr="009F4163">
        <w:rPr>
          <w:rFonts w:ascii="Times New Roman" w:hAnsi="Times New Roman" w:cs="Times New Roman"/>
          <w:sz w:val="24"/>
          <w:szCs w:val="24"/>
        </w:rPr>
        <w:t>REGON: 04 00 57</w:t>
      </w:r>
      <w:r w:rsidR="0069533D">
        <w:rPr>
          <w:rFonts w:ascii="Times New Roman" w:hAnsi="Times New Roman" w:cs="Times New Roman"/>
          <w:sz w:val="24"/>
          <w:szCs w:val="24"/>
        </w:rPr>
        <w:t> </w:t>
      </w:r>
      <w:r w:rsidRPr="009F4163">
        <w:rPr>
          <w:rFonts w:ascii="Times New Roman" w:hAnsi="Times New Roman" w:cs="Times New Roman"/>
          <w:sz w:val="24"/>
          <w:szCs w:val="24"/>
        </w:rPr>
        <w:t>867</w:t>
      </w:r>
    </w:p>
    <w:p w14:paraId="25FB0D6B" w14:textId="24A351CB" w:rsidR="00961DDC" w:rsidRPr="00977171" w:rsidRDefault="00961DDC" w:rsidP="009F4163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B3E99C3" w14:textId="500E2B42" w:rsidR="00961DDC" w:rsidRPr="00977171" w:rsidRDefault="00961DDC" w:rsidP="009426DB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 xml:space="preserve">Proboszcza Parafii Księdza </w:t>
      </w:r>
      <w:r w:rsidR="0069533D">
        <w:rPr>
          <w:rFonts w:ascii="Times New Roman" w:hAnsi="Times New Roman" w:cs="Times New Roman"/>
          <w:sz w:val="24"/>
          <w:szCs w:val="24"/>
        </w:rPr>
        <w:t>Jana Wilka</w:t>
      </w:r>
    </w:p>
    <w:p w14:paraId="1B9DAA27" w14:textId="77777777" w:rsidR="00961DDC" w:rsidRPr="00977171" w:rsidRDefault="00961DDC" w:rsidP="009426DB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zwaną dalej „Zamawiającym”</w:t>
      </w:r>
    </w:p>
    <w:p w14:paraId="0A956B9E" w14:textId="77777777" w:rsidR="00961DDC" w:rsidRPr="00977171" w:rsidRDefault="00961DDC" w:rsidP="009426DB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a</w:t>
      </w:r>
    </w:p>
    <w:p w14:paraId="214E50E3" w14:textId="77777777" w:rsidR="00961DDC" w:rsidRPr="00977171" w:rsidRDefault="00961DDC" w:rsidP="009426DB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………………………………………………………………………………………………………………………………………………………..,</w:t>
      </w:r>
    </w:p>
    <w:p w14:paraId="5481C8B0" w14:textId="77777777" w:rsidR="00961DDC" w:rsidRPr="00977171" w:rsidRDefault="00961DDC" w:rsidP="009426DB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reprezentowanym przez ……………………………………………………………………… zwanym dalej</w:t>
      </w:r>
    </w:p>
    <w:p w14:paraId="11FCF8EF" w14:textId="77777777" w:rsidR="00961DDC" w:rsidRPr="00977171" w:rsidRDefault="00961DDC" w:rsidP="009426DB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„Wykonawcą”</w:t>
      </w:r>
    </w:p>
    <w:p w14:paraId="30E69901" w14:textId="77777777" w:rsidR="00961DDC" w:rsidRPr="00977171" w:rsidRDefault="00961DDC" w:rsidP="009426DB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o treści następującej:</w:t>
      </w:r>
    </w:p>
    <w:p w14:paraId="19888D56" w14:textId="77777777" w:rsidR="00961DDC" w:rsidRPr="00650190" w:rsidRDefault="00961DDC" w:rsidP="009426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26A2EB25" w14:textId="01E17F39" w:rsidR="00961DDC" w:rsidRPr="00650190" w:rsidRDefault="00961DDC" w:rsidP="00D63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5D900442" w14:textId="6DE4D125" w:rsidR="00DA3D5F" w:rsidRPr="00DA3D5F" w:rsidRDefault="00961DDC" w:rsidP="00DA3D5F">
      <w:pPr>
        <w:pStyle w:val="Akapitzlis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3D5F">
        <w:rPr>
          <w:rFonts w:ascii="Times New Roman" w:hAnsi="Times New Roman" w:cs="Times New Roman"/>
          <w:sz w:val="24"/>
          <w:szCs w:val="24"/>
        </w:rPr>
        <w:t xml:space="preserve">Zgodnie z postępowaniem zakupowym o udzielenie zamówienia nr </w:t>
      </w:r>
      <w:r w:rsidR="00C55A39">
        <w:rPr>
          <w:rFonts w:ascii="Times New Roman" w:hAnsi="Times New Roman" w:cs="Times New Roman"/>
          <w:sz w:val="24"/>
          <w:szCs w:val="24"/>
        </w:rPr>
        <w:t>2</w:t>
      </w:r>
      <w:r w:rsidRPr="00DA3D5F">
        <w:rPr>
          <w:rFonts w:ascii="Times New Roman" w:hAnsi="Times New Roman" w:cs="Times New Roman"/>
          <w:sz w:val="24"/>
          <w:szCs w:val="24"/>
        </w:rPr>
        <w:t>/2024 przeprowadzonym w</w:t>
      </w:r>
      <w:r w:rsidR="009426DB" w:rsidRPr="00DA3D5F">
        <w:rPr>
          <w:rFonts w:ascii="Times New Roman" w:hAnsi="Times New Roman" w:cs="Times New Roman"/>
          <w:sz w:val="24"/>
          <w:szCs w:val="24"/>
        </w:rPr>
        <w:t xml:space="preserve"> </w:t>
      </w:r>
      <w:r w:rsidRPr="00DA3D5F">
        <w:rPr>
          <w:rFonts w:ascii="Times New Roman" w:hAnsi="Times New Roman" w:cs="Times New Roman"/>
          <w:sz w:val="24"/>
          <w:szCs w:val="24"/>
        </w:rPr>
        <w:t>trybie zapytania ofertowego „Zamawiający” zleca a „Wykonawca” przyjmuje do wykonania</w:t>
      </w:r>
      <w:r w:rsidR="009426DB" w:rsidRPr="00DA3D5F">
        <w:rPr>
          <w:rFonts w:ascii="Times New Roman" w:hAnsi="Times New Roman" w:cs="Times New Roman"/>
          <w:sz w:val="24"/>
          <w:szCs w:val="24"/>
        </w:rPr>
        <w:t xml:space="preserve"> </w:t>
      </w:r>
      <w:r w:rsidRPr="00DA3D5F">
        <w:rPr>
          <w:rFonts w:ascii="Times New Roman" w:hAnsi="Times New Roman" w:cs="Times New Roman"/>
          <w:sz w:val="24"/>
          <w:szCs w:val="24"/>
        </w:rPr>
        <w:t>zadanie</w:t>
      </w:r>
      <w:r w:rsidR="00205A7F" w:rsidRPr="00DA3D5F">
        <w:rPr>
          <w:rFonts w:ascii="Times New Roman" w:hAnsi="Times New Roman" w:cs="Times New Roman"/>
          <w:sz w:val="24"/>
          <w:szCs w:val="24"/>
        </w:rPr>
        <w:t xml:space="preserve"> </w:t>
      </w:r>
      <w:r w:rsidRPr="00DA3D5F">
        <w:rPr>
          <w:rFonts w:ascii="Times New Roman" w:hAnsi="Times New Roman" w:cs="Times New Roman"/>
          <w:sz w:val="24"/>
          <w:szCs w:val="24"/>
        </w:rPr>
        <w:t xml:space="preserve">inwestycje pn. </w:t>
      </w:r>
      <w:r w:rsidR="00DA3D5F" w:rsidRPr="008A4EFB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66749907"/>
      <w:r w:rsidR="0069533D" w:rsidRPr="0069533D">
        <w:rPr>
          <w:rFonts w:ascii="Times New Roman" w:hAnsi="Times New Roman" w:cs="Times New Roman"/>
          <w:b/>
          <w:bCs/>
          <w:sz w:val="24"/>
          <w:szCs w:val="24"/>
        </w:rPr>
        <w:t>Renowacja drewnianego kościoła pw.</w:t>
      </w:r>
      <w:bookmarkStart w:id="1" w:name="_Hlk166747559"/>
      <w:r w:rsidR="0069533D" w:rsidRPr="00695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69681389"/>
      <w:r w:rsidR="0069533D" w:rsidRPr="0069533D">
        <w:rPr>
          <w:rFonts w:ascii="Times New Roman" w:hAnsi="Times New Roman" w:cs="Times New Roman"/>
          <w:b/>
          <w:bCs/>
          <w:sz w:val="24"/>
          <w:szCs w:val="24"/>
        </w:rPr>
        <w:t xml:space="preserve">Przemienienia Pańskiego w Rzeczycy </w:t>
      </w:r>
      <w:bookmarkEnd w:id="0"/>
      <w:bookmarkEnd w:id="1"/>
      <w:r w:rsidR="0069533D" w:rsidRPr="0069533D">
        <w:rPr>
          <w:rFonts w:ascii="Times New Roman" w:hAnsi="Times New Roman" w:cs="Times New Roman"/>
          <w:b/>
          <w:bCs/>
          <w:sz w:val="24"/>
          <w:szCs w:val="24"/>
        </w:rPr>
        <w:t>Ziemiańskiej</w:t>
      </w:r>
      <w:bookmarkEnd w:id="2"/>
      <w:r w:rsidR="0069533D" w:rsidRPr="0069533D">
        <w:rPr>
          <w:rFonts w:ascii="Times New Roman" w:hAnsi="Times New Roman" w:cs="Times New Roman"/>
          <w:b/>
          <w:bCs/>
          <w:sz w:val="24"/>
          <w:szCs w:val="24"/>
        </w:rPr>
        <w:t xml:space="preserve"> z 1753 roku</w:t>
      </w:r>
      <w:r w:rsidR="00DA3D5F" w:rsidRPr="008A4EF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A4EFB" w:rsidRPr="008A4E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C6D4F8" w14:textId="77777777" w:rsidR="00961DDC" w:rsidRPr="00977171" w:rsidRDefault="00961DDC" w:rsidP="009426DB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2. Przedmiot umowy należy wykonać zgodnie z:</w:t>
      </w:r>
    </w:p>
    <w:p w14:paraId="32E4B151" w14:textId="06F0E329" w:rsidR="008D5B0D" w:rsidRPr="00650190" w:rsidRDefault="0069533D" w:rsidP="0065019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33D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9533D">
        <w:rPr>
          <w:rFonts w:ascii="Times New Roman" w:hAnsi="Times New Roman" w:cs="Times New Roman"/>
          <w:sz w:val="24"/>
          <w:szCs w:val="24"/>
        </w:rPr>
        <w:t xml:space="preserve"> architektoniczno – budowlany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491144" w:rsidRPr="00650190">
        <w:rPr>
          <w:rFonts w:ascii="Times New Roman" w:hAnsi="Times New Roman" w:cs="Times New Roman"/>
          <w:sz w:val="24"/>
          <w:szCs w:val="24"/>
        </w:rPr>
        <w:t xml:space="preserve">, </w:t>
      </w:r>
      <w:r w:rsidR="00961DDC" w:rsidRPr="00650190">
        <w:rPr>
          <w:rFonts w:ascii="Times New Roman" w:hAnsi="Times New Roman" w:cs="Times New Roman"/>
          <w:sz w:val="24"/>
          <w:szCs w:val="24"/>
        </w:rPr>
        <w:t>dokumentacją, opisem rob</w:t>
      </w:r>
      <w:r>
        <w:rPr>
          <w:rFonts w:ascii="Times New Roman" w:hAnsi="Times New Roman" w:cs="Times New Roman"/>
          <w:sz w:val="24"/>
          <w:szCs w:val="24"/>
        </w:rPr>
        <w:t>ó</w:t>
      </w:r>
      <w:r w:rsidR="00961DDC" w:rsidRPr="00650190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br/>
      </w:r>
      <w:r w:rsidR="00961DDC" w:rsidRPr="006501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DDC" w:rsidRPr="00650190">
        <w:rPr>
          <w:rFonts w:ascii="Times New Roman" w:hAnsi="Times New Roman" w:cs="Times New Roman"/>
          <w:sz w:val="24"/>
          <w:szCs w:val="24"/>
        </w:rPr>
        <w:t>uzgodnieniami,</w:t>
      </w:r>
    </w:p>
    <w:p w14:paraId="4FE3D6AB" w14:textId="0C62FFD2" w:rsidR="00961DDC" w:rsidRPr="00650190" w:rsidRDefault="00961DDC" w:rsidP="0065019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warunkami wynikającymi z obowiązujących przepisów technicznych i prawa budowlanego,</w:t>
      </w:r>
    </w:p>
    <w:p w14:paraId="72AF2FDD" w14:textId="1A52BE58" w:rsidR="00961DDC" w:rsidRPr="00650190" w:rsidRDefault="00961DDC" w:rsidP="0065019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wymaganiami wynikającymi z obowiązujących Polskich Norm i aprobat technicznych,</w:t>
      </w:r>
    </w:p>
    <w:p w14:paraId="45CC3802" w14:textId="4DDF12CF" w:rsidR="00961DDC" w:rsidRPr="00650190" w:rsidRDefault="00961DDC" w:rsidP="0065019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zasadami rzetelnej wiedzy technicznej.</w:t>
      </w:r>
    </w:p>
    <w:p w14:paraId="77B5FD53" w14:textId="29C7A540" w:rsidR="00961DDC" w:rsidRPr="00977171" w:rsidRDefault="00205A7F" w:rsidP="00205A7F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 xml:space="preserve">3. </w:t>
      </w:r>
      <w:r w:rsidR="00961DDC" w:rsidRPr="00977171">
        <w:rPr>
          <w:rFonts w:ascii="Times New Roman" w:hAnsi="Times New Roman" w:cs="Times New Roman"/>
          <w:sz w:val="24"/>
          <w:szCs w:val="24"/>
        </w:rPr>
        <w:t xml:space="preserve"> Ewentualne roboty zamienne, które wystąpią podczas procesu realizacji zamówienia muszą zostać wykonane w ramach zaoferowanej ceny ryczałtowej oraz wymagają zgody Zamawiającego.</w:t>
      </w:r>
    </w:p>
    <w:p w14:paraId="52F3146D" w14:textId="5B774004" w:rsidR="00961DDC" w:rsidRPr="00977171" w:rsidRDefault="00205A7F" w:rsidP="00205A7F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4</w:t>
      </w:r>
      <w:r w:rsidR="00961DDC" w:rsidRPr="00977171">
        <w:rPr>
          <w:rFonts w:ascii="Times New Roman" w:hAnsi="Times New Roman" w:cs="Times New Roman"/>
          <w:sz w:val="24"/>
          <w:szCs w:val="24"/>
        </w:rPr>
        <w:t>. Przyjmuje się, że robotami zamiennymi są roboty ujęte w opisie przedmiotu zamówienia,</w:t>
      </w:r>
      <w:r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="00961DDC" w:rsidRPr="00977171">
        <w:rPr>
          <w:rFonts w:ascii="Times New Roman" w:hAnsi="Times New Roman" w:cs="Times New Roman"/>
          <w:sz w:val="24"/>
          <w:szCs w:val="24"/>
        </w:rPr>
        <w:t xml:space="preserve">przewidziane do wykonania wg odpowiedniej technologii i z konkretnych materiałów </w:t>
      </w:r>
      <w:r w:rsidR="00650190">
        <w:rPr>
          <w:rFonts w:ascii="Times New Roman" w:hAnsi="Times New Roman" w:cs="Times New Roman"/>
          <w:sz w:val="24"/>
          <w:szCs w:val="24"/>
        </w:rPr>
        <w:br/>
      </w:r>
      <w:r w:rsidR="00961DDC" w:rsidRPr="00977171">
        <w:rPr>
          <w:rFonts w:ascii="Times New Roman" w:hAnsi="Times New Roman" w:cs="Times New Roman"/>
          <w:sz w:val="24"/>
          <w:szCs w:val="24"/>
        </w:rPr>
        <w:t>i urządzeń, lecz za</w:t>
      </w:r>
      <w:r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="00961DDC" w:rsidRPr="00977171">
        <w:rPr>
          <w:rFonts w:ascii="Times New Roman" w:hAnsi="Times New Roman" w:cs="Times New Roman"/>
          <w:sz w:val="24"/>
          <w:szCs w:val="24"/>
        </w:rPr>
        <w:t xml:space="preserve">zgodą zamawiającego wykonane w innej technologii, z innych materiałów </w:t>
      </w:r>
      <w:r w:rsidR="00650190">
        <w:rPr>
          <w:rFonts w:ascii="Times New Roman" w:hAnsi="Times New Roman" w:cs="Times New Roman"/>
          <w:sz w:val="24"/>
          <w:szCs w:val="24"/>
        </w:rPr>
        <w:br/>
      </w:r>
      <w:r w:rsidR="00961DDC" w:rsidRPr="00977171">
        <w:rPr>
          <w:rFonts w:ascii="Times New Roman" w:hAnsi="Times New Roman" w:cs="Times New Roman"/>
          <w:sz w:val="24"/>
          <w:szCs w:val="24"/>
        </w:rPr>
        <w:t>i przy zastosowaniu innych urządzeń.</w:t>
      </w:r>
    </w:p>
    <w:p w14:paraId="7822DB7A" w14:textId="6B338894" w:rsidR="00961DDC" w:rsidRPr="00977171" w:rsidRDefault="00961DDC" w:rsidP="00205A7F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lastRenderedPageBreak/>
        <w:t xml:space="preserve">7. Ewentualne roboty, które nie zostały ujęte w opisie przedmiotu zamówienia związanym </w:t>
      </w:r>
      <w:r w:rsidR="00650190">
        <w:rPr>
          <w:rFonts w:ascii="Times New Roman" w:hAnsi="Times New Roman" w:cs="Times New Roman"/>
          <w:sz w:val="24"/>
          <w:szCs w:val="24"/>
        </w:rPr>
        <w:br/>
      </w:r>
      <w:r w:rsidRPr="00977171">
        <w:rPr>
          <w:rFonts w:ascii="Times New Roman" w:hAnsi="Times New Roman" w:cs="Times New Roman"/>
          <w:sz w:val="24"/>
          <w:szCs w:val="24"/>
        </w:rPr>
        <w:t>z niniejszym zapytaniem ofertowym, a są naturalną konsekwencją procesu</w:t>
      </w:r>
      <w:r w:rsidR="00205A7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i w naturalny</w:t>
      </w:r>
      <w:r w:rsidR="00205A7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sposób z niego wynikają, uznaje się, że wykonawca robót dysponując opis przedmiotu zamówienia</w:t>
      </w:r>
      <w:r w:rsidR="00205A7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powinien przewidzieć je jako konieczne do wykonania mimo, że opis przedmiotu zamówienia literalnie ich nie wymienia. De facto roboty te są ściśle związane z przedmiotem zamówienia. Wynika</w:t>
      </w:r>
      <w:r w:rsidR="00205A7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to z zawodowego charakteru wykonywanych przez wykonawcę robót</w:t>
      </w:r>
      <w:r w:rsidR="00205A7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 xml:space="preserve">czynności </w:t>
      </w:r>
      <w:r w:rsidR="00650190">
        <w:rPr>
          <w:rFonts w:ascii="Times New Roman" w:hAnsi="Times New Roman" w:cs="Times New Roman"/>
          <w:sz w:val="24"/>
          <w:szCs w:val="24"/>
        </w:rPr>
        <w:br/>
      </w:r>
      <w:r w:rsidRPr="00977171">
        <w:rPr>
          <w:rFonts w:ascii="Times New Roman" w:hAnsi="Times New Roman" w:cs="Times New Roman"/>
          <w:sz w:val="24"/>
          <w:szCs w:val="24"/>
        </w:rPr>
        <w:t>i</w:t>
      </w:r>
      <w:r w:rsidR="00205A7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przypisanego do nich określonego poziomu wiedzy i doświadczenia zawodowego. Tego typu roboty</w:t>
      </w:r>
      <w:r w:rsidR="00205A7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muszą zostać zrealizowane w ramach zaoferowanej ceny ryczałtowej.</w:t>
      </w:r>
    </w:p>
    <w:p w14:paraId="67CE395A" w14:textId="11958995" w:rsidR="00961DDC" w:rsidRPr="00977171" w:rsidRDefault="00961DDC" w:rsidP="00205A7F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8. Za roboty dodatkowe nie można uznać robót, które wynikają z wykonania większych ilości robót,</w:t>
      </w:r>
      <w:r w:rsidR="00205A7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niż to wynika z kosztorysu ofertowego opracowanego na podstawie opisu przedmiotu zamówienia</w:t>
      </w:r>
      <w:r w:rsidR="00205A7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wskazanego na etapie zapytania ofertowego, gdyż w istocie to roboty, które stanowią przedmiot</w:t>
      </w:r>
      <w:r w:rsidR="00205A7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zamówienia. W interesie Wykonawcy leży własna ocena robót przewidzianych do</w:t>
      </w:r>
      <w:r w:rsidR="00205A7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wykonania oraz uwzględnienie wszelkich innych okoliczności</w:t>
      </w:r>
      <w:r w:rsidR="00D638D5" w:rsidRPr="00977171">
        <w:rPr>
          <w:rFonts w:ascii="Times New Roman" w:hAnsi="Times New Roman" w:cs="Times New Roman"/>
          <w:sz w:val="24"/>
          <w:szCs w:val="24"/>
        </w:rPr>
        <w:t>,</w:t>
      </w:r>
      <w:r w:rsidRPr="00977171">
        <w:rPr>
          <w:rFonts w:ascii="Times New Roman" w:hAnsi="Times New Roman" w:cs="Times New Roman"/>
          <w:sz w:val="24"/>
          <w:szCs w:val="24"/>
        </w:rPr>
        <w:t xml:space="preserve"> które mogą mieć wpływ na cenę. Takie roboty Wykonawca ma obowiązek wykonać w ramach oferowanej ceny ryczałtowej</w:t>
      </w:r>
    </w:p>
    <w:p w14:paraId="0ED892B9" w14:textId="77777777" w:rsidR="00961DDC" w:rsidRPr="00977171" w:rsidRDefault="00961DDC" w:rsidP="00205A7F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9. Wszelkie ewentualne kosztorysy wykonywane w trakcie prowadzonych robót w przypadku wystąpienia ewentualnych robót zamiennych lub dodatkowych, których nie da się oszacować na etapie przygotowania oferty leżą po stronie Wykonawcy.</w:t>
      </w:r>
    </w:p>
    <w:p w14:paraId="25818E70" w14:textId="562E36D5" w:rsidR="00961DDC" w:rsidRPr="00977171" w:rsidRDefault="00961DDC" w:rsidP="00205A7F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10. Przedmiot umowy winien być wykonany z materiałów oraz urządzeń dostarczonych przez Wykonawcę. Wykonawca dostarczy na teren budowy materiały oraz urządzenia oraz ponosi za nie pełną odpowiedzialność.</w:t>
      </w:r>
    </w:p>
    <w:p w14:paraId="52299572" w14:textId="1E898A03" w:rsidR="00961DDC" w:rsidRPr="00977171" w:rsidRDefault="00961DDC" w:rsidP="00205A7F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11. Materiały dostarczone przez Wykonawcę, o których mowa powyżej, muszą być nieużywane</w:t>
      </w:r>
      <w:r w:rsidR="00D638D5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i fabrycznie nowe oraz odpowiadać, co do jakości, wymogom dotyczącym wyrobów dopuszczonych</w:t>
      </w:r>
      <w:r w:rsidR="00D638D5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do obrotu i stosowania w budownictwie</w:t>
      </w:r>
      <w:r w:rsidR="00D638D5" w:rsidRPr="00977171">
        <w:rPr>
          <w:rFonts w:ascii="Times New Roman" w:hAnsi="Times New Roman" w:cs="Times New Roman"/>
          <w:sz w:val="24"/>
          <w:szCs w:val="24"/>
        </w:rPr>
        <w:t>.</w:t>
      </w:r>
    </w:p>
    <w:p w14:paraId="20570C49" w14:textId="77777777" w:rsidR="00961DDC" w:rsidRPr="00977171" w:rsidRDefault="00961DDC" w:rsidP="00205A7F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12. Wykonawca zobowiązany jest:</w:t>
      </w:r>
    </w:p>
    <w:p w14:paraId="467F0624" w14:textId="736A15C5" w:rsidR="00961DDC" w:rsidRPr="00650190" w:rsidRDefault="00961DDC" w:rsidP="006501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 xml:space="preserve">posiadać i na każde żądanie Zamawiającego okazać, w stosunku do wskazanych materiałów dokumenty stwierdzające dopuszczenie materiału do obrotu </w:t>
      </w:r>
      <w:r w:rsidR="00650190">
        <w:rPr>
          <w:rFonts w:ascii="Times New Roman" w:hAnsi="Times New Roman" w:cs="Times New Roman"/>
          <w:sz w:val="24"/>
          <w:szCs w:val="24"/>
        </w:rPr>
        <w:br/>
      </w:r>
      <w:r w:rsidRPr="00650190">
        <w:rPr>
          <w:rFonts w:ascii="Times New Roman" w:hAnsi="Times New Roman" w:cs="Times New Roman"/>
          <w:sz w:val="24"/>
          <w:szCs w:val="24"/>
        </w:rPr>
        <w:t>i powszechnego stosowania,</w:t>
      </w:r>
    </w:p>
    <w:p w14:paraId="121B60B5" w14:textId="64551F50" w:rsidR="00961DDC" w:rsidRPr="00650190" w:rsidRDefault="00961DDC" w:rsidP="006501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do protokolarnego przejęcia terenu budowy,</w:t>
      </w:r>
    </w:p>
    <w:p w14:paraId="3F59BA20" w14:textId="5815883C" w:rsidR="00961DDC" w:rsidRPr="00650190" w:rsidRDefault="00961DDC" w:rsidP="006501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do utrzymywania terenu budowy zgodnie z zasadami BHP,</w:t>
      </w:r>
    </w:p>
    <w:p w14:paraId="4DE7E323" w14:textId="47D22D83" w:rsidR="00961DDC" w:rsidRPr="00650190" w:rsidRDefault="00961DDC" w:rsidP="006501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do zabezpieczenia i oznakowania na własny koszt terenu budowy zgodnie</w:t>
      </w:r>
      <w:r w:rsidR="00D638D5" w:rsidRPr="00650190">
        <w:rPr>
          <w:rFonts w:ascii="Times New Roman" w:hAnsi="Times New Roman" w:cs="Times New Roman"/>
          <w:sz w:val="24"/>
          <w:szCs w:val="24"/>
        </w:rPr>
        <w:t xml:space="preserve"> </w:t>
      </w:r>
      <w:r w:rsidR="00650190">
        <w:rPr>
          <w:rFonts w:ascii="Times New Roman" w:hAnsi="Times New Roman" w:cs="Times New Roman"/>
          <w:sz w:val="24"/>
          <w:szCs w:val="24"/>
        </w:rPr>
        <w:br/>
      </w:r>
      <w:r w:rsidRPr="00650190">
        <w:rPr>
          <w:rFonts w:ascii="Times New Roman" w:hAnsi="Times New Roman" w:cs="Times New Roman"/>
          <w:sz w:val="24"/>
          <w:szCs w:val="24"/>
        </w:rPr>
        <w:t>z obowiązującymi przepisami,</w:t>
      </w:r>
    </w:p>
    <w:p w14:paraId="5E5CA4AF" w14:textId="7ACCAE93" w:rsidR="00961DDC" w:rsidRPr="00650190" w:rsidRDefault="00961DDC" w:rsidP="0065019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do uporządkowania terenu budowy po zakończeniu robót i przekazania</w:t>
      </w:r>
      <w:r w:rsidR="00D638D5" w:rsidRPr="00650190">
        <w:rPr>
          <w:rFonts w:ascii="Times New Roman" w:hAnsi="Times New Roman" w:cs="Times New Roman"/>
          <w:sz w:val="24"/>
          <w:szCs w:val="24"/>
        </w:rPr>
        <w:t xml:space="preserve"> </w:t>
      </w:r>
      <w:r w:rsidRPr="00650190">
        <w:rPr>
          <w:rFonts w:ascii="Times New Roman" w:hAnsi="Times New Roman" w:cs="Times New Roman"/>
          <w:sz w:val="24"/>
          <w:szCs w:val="24"/>
        </w:rPr>
        <w:t>go Zamawiającemu w terminie ustalonym na odbiór.</w:t>
      </w:r>
    </w:p>
    <w:p w14:paraId="2326ABE9" w14:textId="77777777" w:rsidR="00961DDC" w:rsidRPr="00650190" w:rsidRDefault="00961DDC" w:rsidP="00D63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D9DD76C" w14:textId="77777777" w:rsidR="00961DDC" w:rsidRPr="00650190" w:rsidRDefault="00961DDC" w:rsidP="00D63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Gwarancje</w:t>
      </w:r>
    </w:p>
    <w:p w14:paraId="72FA1CD5" w14:textId="5237E943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1. Wykonawca udziela gwarancji na wykonane roboty stanowiące przedmiot niniejszej umowy na</w:t>
      </w:r>
      <w:r w:rsidR="00D638D5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okres 60 miesięcy od daty bezusterkowego odbioru końcowego przedmiotu umowy.</w:t>
      </w:r>
    </w:p>
    <w:p w14:paraId="771A7899" w14:textId="06FBDACC" w:rsidR="00961DDC" w:rsidRPr="00977171" w:rsidRDefault="00961DDC" w:rsidP="00961DDC">
      <w:pPr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2. Okres rękojmi za wady wynosi 36 miesięcy od daty bezusterkowego odbioru końcowego</w:t>
      </w:r>
      <w:r w:rsidR="00D638D5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przedmiotu umowy.</w:t>
      </w:r>
    </w:p>
    <w:p w14:paraId="4D916ABC" w14:textId="77777777" w:rsidR="00961DDC" w:rsidRPr="00650190" w:rsidRDefault="00961DDC" w:rsidP="00D63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§3</w:t>
      </w:r>
    </w:p>
    <w:p w14:paraId="5EB89EC3" w14:textId="77777777" w:rsidR="00961DDC" w:rsidRPr="00650190" w:rsidRDefault="00961DDC" w:rsidP="00D63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Kierownictwo nad wykonaniem robót</w:t>
      </w:r>
    </w:p>
    <w:p w14:paraId="1478658D" w14:textId="33A85F73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1. Wykonawca ma obowiązek przedkładać na żądanie Zamawiającego aktualne dokumenty</w:t>
      </w:r>
      <w:r w:rsidR="00650190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potwierdzające, że osoby uczestniczące w wykonywaniu zamówienia posiadają wymagane</w:t>
      </w:r>
      <w:r w:rsidR="00D638D5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uprawnienia w rozumieniu ustawy Prawo budowlane.</w:t>
      </w:r>
    </w:p>
    <w:p w14:paraId="7517C6E2" w14:textId="4CB42290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2. Zamawiający może zażądać zmiany osoby o której mowa w ust. 1 jeżeli uzna, że osoba ta nie</w:t>
      </w:r>
      <w:r w:rsidR="00D638D5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wykonuje należycie swoich obowiązków. Wykonawca zobowiązany jest zmienić wskazaną osobę w</w:t>
      </w:r>
      <w:r w:rsidR="00D638D5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terminie 5 dni od dnia przekazania żądania.</w:t>
      </w:r>
    </w:p>
    <w:p w14:paraId="7C7D103D" w14:textId="250AB06E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3. Zmiana osoby wskazanej w ust. 1 może nastąpić poprzez pisemne oświadczenie złożone drugiej</w:t>
      </w:r>
      <w:r w:rsidR="00D638D5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stronie. Zmiana taka nie wymaga do swojej ważności formy aneksu do niniejszej umowy. Zmiana</w:t>
      </w:r>
      <w:r w:rsidR="00D638D5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osoby wskazanej w ust. 1 odbywa się poprzez pisemne powiadomienie Zamawiającego, do którego</w:t>
      </w:r>
      <w:r w:rsidR="00D638D5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dołącza się dokumenty potwierdzające określone wymagania stawiane dla tej osoby.</w:t>
      </w:r>
    </w:p>
    <w:p w14:paraId="3BC7C4D4" w14:textId="0F7266AA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4. Wykonawca wyznaczy osobę odpowiedzialną za kontakty z Zamawiającym, która będzie</w:t>
      </w:r>
      <w:r w:rsidR="00D638D5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przebywała na budowie gdy będą prowadzone roboty.</w:t>
      </w:r>
    </w:p>
    <w:p w14:paraId="4EF1F29B" w14:textId="512A10D5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5. Zamawiający wyznaczy osobę uprawnioną do wydawania Wykonawcy poleceń związanych z</w:t>
      </w:r>
      <w:r w:rsidR="0085611B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zapewnieniem prawidłowego oraz zgodnego z umową i projektem technicznym wykonania</w:t>
      </w:r>
      <w:r w:rsidR="0085611B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przedmiotu umowy.</w:t>
      </w:r>
    </w:p>
    <w:p w14:paraId="32F4F2FC" w14:textId="77777777" w:rsidR="00961DDC" w:rsidRPr="00977171" w:rsidRDefault="00961DDC" w:rsidP="00856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171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7A1A7CBE" w14:textId="77777777" w:rsidR="00961DDC" w:rsidRPr="00977171" w:rsidRDefault="00961DDC" w:rsidP="00856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171">
        <w:rPr>
          <w:rFonts w:ascii="Times New Roman" w:hAnsi="Times New Roman" w:cs="Times New Roman"/>
          <w:b/>
          <w:bCs/>
          <w:sz w:val="24"/>
          <w:szCs w:val="24"/>
        </w:rPr>
        <w:t>Terminy realizacji przedmiotu umowy</w:t>
      </w:r>
    </w:p>
    <w:p w14:paraId="65308500" w14:textId="77777777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1. Strony ustalają następujące terminy realizacji zadania:</w:t>
      </w:r>
    </w:p>
    <w:p w14:paraId="116B3422" w14:textId="0B382B88" w:rsidR="00961DDC" w:rsidRPr="00977171" w:rsidRDefault="00961DDC" w:rsidP="0097717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termin przekazania placu budowy – w dniu podpisania umowy;</w:t>
      </w:r>
    </w:p>
    <w:p w14:paraId="58BBBBBD" w14:textId="12A55554" w:rsidR="00961DDC" w:rsidRPr="00977171" w:rsidRDefault="00961DDC" w:rsidP="0097717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termin rozpoczęcia robót – w dniu przekazania placu budowy;</w:t>
      </w:r>
    </w:p>
    <w:p w14:paraId="351E3520" w14:textId="57B9AAA5" w:rsidR="00961DDC" w:rsidRPr="00977171" w:rsidRDefault="00961DDC" w:rsidP="0097717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 xml:space="preserve">termin wykonania przedmiotu zamówienia – do </w:t>
      </w:r>
      <w:r w:rsidR="00DA3D5F">
        <w:rPr>
          <w:rFonts w:ascii="Times New Roman" w:hAnsi="Times New Roman" w:cs="Times New Roman"/>
          <w:sz w:val="24"/>
          <w:szCs w:val="24"/>
        </w:rPr>
        <w:t>12 miesięcy od dnia podpisania umowy</w:t>
      </w:r>
      <w:r w:rsidRPr="00977171">
        <w:rPr>
          <w:rFonts w:ascii="Times New Roman" w:hAnsi="Times New Roman" w:cs="Times New Roman"/>
          <w:sz w:val="24"/>
          <w:szCs w:val="24"/>
        </w:rPr>
        <w:t>;</w:t>
      </w:r>
    </w:p>
    <w:p w14:paraId="1B571AFC" w14:textId="57034E82" w:rsidR="00961DDC" w:rsidRPr="00977171" w:rsidRDefault="00961DDC" w:rsidP="0097717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termin odbioru końcowego nastąpi w ciągu 7 dni od zgłoszenia przez Wykonawcę</w:t>
      </w:r>
      <w:r w:rsidR="00CB4E06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Zamawiającemu ukończenia prac.</w:t>
      </w:r>
    </w:p>
    <w:p w14:paraId="25D8FA65" w14:textId="677631B4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2. Za termin wykonania przedmiotu zamówienia uważa się wykonanie wszelkich robót.</w:t>
      </w:r>
    </w:p>
    <w:p w14:paraId="09574C72" w14:textId="6F5183AC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3. Jeżeli w toku czynności odbioru zostaną stwierdzone wady to Zamawiającemu przysługują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następujące uprawnienia:</w:t>
      </w:r>
    </w:p>
    <w:p w14:paraId="751C5C7F" w14:textId="3EAADD83" w:rsidR="00961DDC" w:rsidRPr="00977171" w:rsidRDefault="00961DDC" w:rsidP="0097717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jeżeli wady nie nadają się do usunięcia to:</w:t>
      </w:r>
    </w:p>
    <w:p w14:paraId="3AE9C449" w14:textId="08559D59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a) jeżeli umożliwiają one użytkowanie przedmiotu umowy zgodnie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 przeznaczeniem, Zamawiający może odebrać przedmiot odbioru i obniżyć odpowiednio wynagrodzenie Wykonawcy,</w:t>
      </w:r>
    </w:p>
    <w:p w14:paraId="739026F7" w14:textId="19C3BD63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b) jeżeli uniemożliwiają użytkowanie przedmiotu umowy zgodnie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 przeznaczeniem, Zamawiający może odstąpić od umowy lub żądać wykonania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przedmiotu umowy po raz drugi na koszt Wykonawcy,</w:t>
      </w:r>
    </w:p>
    <w:p w14:paraId="53DF090B" w14:textId="7C33BFF2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2) jeżeli wady nadają się do usunięcia to Zamawiający może:</w:t>
      </w:r>
    </w:p>
    <w:p w14:paraId="75E1A284" w14:textId="4DE5E59B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lastRenderedPageBreak/>
        <w:t>a) odmówić odbioru do czasu usunięcia wad; w przypadku odmowy odbioru,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Zamawiający określa w protokole powód nie odebrania robót i termin usunięcia wad</w:t>
      </w:r>
    </w:p>
    <w:p w14:paraId="6C24A12E" w14:textId="77777777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lub</w:t>
      </w:r>
    </w:p>
    <w:p w14:paraId="7499C584" w14:textId="11A06A01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b) dokonać odbioru i wyznaczyć termin usunięcia wad zatrzymując odpowiednią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do kosztów usunięcia wad część wynagrodzenia Wykonawcy tytułem kaucji gwarancyjnej.</w:t>
      </w:r>
    </w:p>
    <w:p w14:paraId="4A3B4766" w14:textId="77777777" w:rsidR="00961DDC" w:rsidRPr="00977171" w:rsidRDefault="00961DDC" w:rsidP="00DA53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171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5F2EE400" w14:textId="77777777" w:rsidR="00961DDC" w:rsidRPr="00977171" w:rsidRDefault="00961DDC" w:rsidP="00DA53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171">
        <w:rPr>
          <w:rFonts w:ascii="Times New Roman" w:hAnsi="Times New Roman" w:cs="Times New Roman"/>
          <w:b/>
          <w:bCs/>
          <w:sz w:val="24"/>
          <w:szCs w:val="24"/>
        </w:rPr>
        <w:t>Wynagrodzenie Wykonawcy i warunki płatności</w:t>
      </w:r>
    </w:p>
    <w:p w14:paraId="24EDCCF0" w14:textId="77777777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1. Za wykonanie przedmiotu umowy strony ustalają wynagrodzenie ryczałtowe w wysokości:</w:t>
      </w:r>
    </w:p>
    <w:p w14:paraId="51DBCD1B" w14:textId="77777777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…………………….. zł brutto, słownie: …………………….. zgodnie z ofertą cenową Wykonawcy, stanowiącą załącznik nr 1 do umowy. Wynagrodzenie to obejmuje zakres prac określony w opisie przedmiotu zamówienia zawartym w zapytaniu ofertowym.</w:t>
      </w:r>
    </w:p>
    <w:p w14:paraId="78586E4E" w14:textId="77777777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2. Wynagrodzenie za wykonanie przedmiotu umowy, płatne będzie po:</w:t>
      </w:r>
    </w:p>
    <w:p w14:paraId="738C9CF2" w14:textId="15B95C46" w:rsidR="00961DDC" w:rsidRPr="00977171" w:rsidRDefault="00961DDC" w:rsidP="0097717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protokolarnym odbiorze końcowym robót,</w:t>
      </w:r>
    </w:p>
    <w:p w14:paraId="7DE77C2D" w14:textId="3C15912D" w:rsidR="00961DDC" w:rsidRPr="00977171" w:rsidRDefault="00961DDC" w:rsidP="0097717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przedstawieniu dowodów zapłaty wymagalnego wynagrodzenia podwykonawcom i dalszym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podwykonawcom, o których mowa w § 6, biorącym udział w realizacji odebranych robót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budowlanych,</w:t>
      </w:r>
    </w:p>
    <w:p w14:paraId="3493B618" w14:textId="78ACCE6A" w:rsidR="00961DDC" w:rsidRPr="00977171" w:rsidRDefault="00961DDC" w:rsidP="0097717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wystawieniu faktury / rachunku przez Wykonawcę.</w:t>
      </w:r>
    </w:p>
    <w:p w14:paraId="018A822D" w14:textId="32E04A4C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3. Zapłata wynagrodzenia Wykonawcy Inwestycji w całości nastąpi po wykonaniu inwestycji w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terminie nie dłuższym niż 30 dni od dnia odbioru Inwestycji przez Zamawiającego.</w:t>
      </w:r>
    </w:p>
    <w:p w14:paraId="63F86648" w14:textId="27D93E8B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4. Faktura / rachunek wystawiony przez Wykonawcę będzie płatny przelewem na konto numer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………………………………………. w terminie maksymalnie 30 dni od dnia dostarczenia Zamawiającemu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prawidłowo wystawionej faktury / rachunku.</w:t>
      </w:r>
    </w:p>
    <w:p w14:paraId="4B78C7E0" w14:textId="77777777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5. Wykonawca wystawi fakturę / rachunek zgodnie z poniższymi danymi:</w:t>
      </w:r>
    </w:p>
    <w:p w14:paraId="7398AF8B" w14:textId="77777777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Nabywca/Odbiorca:</w:t>
      </w:r>
    </w:p>
    <w:p w14:paraId="3C055F26" w14:textId="77777777" w:rsidR="001E0018" w:rsidRPr="001E0018" w:rsidRDefault="001E0018" w:rsidP="001E00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018">
        <w:rPr>
          <w:rFonts w:ascii="Times New Roman" w:hAnsi="Times New Roman" w:cs="Times New Roman"/>
          <w:b/>
          <w:bCs/>
          <w:sz w:val="24"/>
          <w:szCs w:val="24"/>
        </w:rPr>
        <w:t xml:space="preserve">Parafia Rzymskokatolicka </w:t>
      </w:r>
      <w:bookmarkStart w:id="3" w:name="_Hlk169691776"/>
      <w:r w:rsidRPr="001E0018">
        <w:rPr>
          <w:rFonts w:ascii="Times New Roman" w:hAnsi="Times New Roman" w:cs="Times New Roman"/>
          <w:b/>
          <w:bCs/>
          <w:sz w:val="24"/>
          <w:szCs w:val="24"/>
        </w:rPr>
        <w:t>pw. Przemienienia Pańskiego w Rzeczycy Ziemiańskiej, Rzeczyca Ziemiańska 234, 23-230 Trzydnik Duży</w:t>
      </w:r>
      <w:bookmarkEnd w:id="3"/>
      <w:r w:rsidRPr="001E0018">
        <w:rPr>
          <w:rFonts w:ascii="Times New Roman" w:hAnsi="Times New Roman" w:cs="Times New Roman"/>
          <w:b/>
          <w:bCs/>
          <w:sz w:val="24"/>
          <w:szCs w:val="24"/>
        </w:rPr>
        <w:t xml:space="preserve"> NIP: 862 14 23 600  </w:t>
      </w:r>
      <w:r w:rsidRPr="001E0018">
        <w:rPr>
          <w:rFonts w:ascii="Times New Roman" w:hAnsi="Times New Roman" w:cs="Times New Roman"/>
          <w:b/>
          <w:bCs/>
          <w:sz w:val="24"/>
          <w:szCs w:val="24"/>
        </w:rPr>
        <w:br/>
        <w:t>REGON: 04 00 57 867</w:t>
      </w:r>
    </w:p>
    <w:p w14:paraId="2FAE1774" w14:textId="38902A4B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6. Zamawiający będzie realizował płatności za faktury z zastosowaniem mechanizmu podzielonej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płatności</w:t>
      </w:r>
      <w:r w:rsidR="00452C64" w:rsidRPr="00977171">
        <w:rPr>
          <w:rFonts w:ascii="Times New Roman" w:hAnsi="Times New Roman" w:cs="Times New Roman"/>
          <w:sz w:val="24"/>
          <w:szCs w:val="24"/>
        </w:rPr>
        <w:t>.</w:t>
      </w:r>
    </w:p>
    <w:p w14:paraId="44C68D3D" w14:textId="77777777" w:rsidR="00961DDC" w:rsidRPr="00650190" w:rsidRDefault="00961DDC" w:rsidP="00452C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10253DAC" w14:textId="77777777" w:rsidR="00961DDC" w:rsidRPr="00650190" w:rsidRDefault="00961DDC" w:rsidP="00452C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Podwykonawcy</w:t>
      </w:r>
    </w:p>
    <w:p w14:paraId="06D26EB7" w14:textId="0D5A4F3F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1. Jeżeli Wykonawca realizuje przedmiot umowy przy udziale podwykonawców, to mają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zastosowanie następujące postanowienia:</w:t>
      </w:r>
    </w:p>
    <w:p w14:paraId="7ABC3B8A" w14:textId="36797B49" w:rsidR="00961DDC" w:rsidRPr="00977171" w:rsidRDefault="00961DDC" w:rsidP="0097717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Podział wynagrodzenia dla poszczególnych podwykonawców będzie przedmiotem rozliczeń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pomiędzy nimi a Wykonawcą.</w:t>
      </w:r>
    </w:p>
    <w:p w14:paraId="523B0A20" w14:textId="6492E686" w:rsidR="00961DDC" w:rsidRPr="00977171" w:rsidRDefault="00961DDC" w:rsidP="0097717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Za działania i zaniedbania podwykonawców, Wykonawca ponosi odpowiedzialność względem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Zamawiającego jak za postępowanie własne.</w:t>
      </w:r>
    </w:p>
    <w:p w14:paraId="3E005CAB" w14:textId="77777777" w:rsidR="00961DDC" w:rsidRPr="00650190" w:rsidRDefault="00961DDC" w:rsidP="00452C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§7</w:t>
      </w:r>
    </w:p>
    <w:p w14:paraId="2EEFED4E" w14:textId="77777777" w:rsidR="00961DDC" w:rsidRPr="00650190" w:rsidRDefault="00961DDC" w:rsidP="00452C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456F935D" w14:textId="77777777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1. Wykonawca zapłaci Zamawiającemu karę umowną:</w:t>
      </w:r>
    </w:p>
    <w:p w14:paraId="017D9D48" w14:textId="5DFA821C" w:rsidR="00961DDC" w:rsidRPr="00977171" w:rsidRDefault="00961DDC" w:rsidP="0097717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w przypadku odstąpienia od umowy przez Wykonawcę w wysokości 10 % wynagrodzenia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brutto,</w:t>
      </w:r>
    </w:p>
    <w:p w14:paraId="78AE1E93" w14:textId="13A4FE7C" w:rsidR="00961DDC" w:rsidRPr="00977171" w:rsidRDefault="00961DDC" w:rsidP="0097717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w przypadku odstąpienia od umowy przez Zamawiającego z winy Wykonawcy w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wysokości 10 % wynagrodzenia brutto,</w:t>
      </w:r>
    </w:p>
    <w:p w14:paraId="551D3598" w14:textId="54BE5AAF" w:rsidR="00961DDC" w:rsidRPr="00977171" w:rsidRDefault="00961DDC" w:rsidP="0097717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w przypadku zwłoki polegającej na niewykonaniu umowy w terminie określonym w § 4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niniejszej umowy Zamawiający może odstąpić od umowy już w pierwszym dniu przekroczenia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terminu i naliczyć karę umowną w wysokości 10 % wartości wynagrodzenia brutto,</w:t>
      </w:r>
    </w:p>
    <w:p w14:paraId="6BDD0A95" w14:textId="4C52ADE1" w:rsidR="00961DDC" w:rsidRPr="00977171" w:rsidRDefault="00961DDC" w:rsidP="0097717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w przypadku nie skorzystania z uprawnienia wskazanego w pkt. 3 od pierwszego dnia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przekroczenia terminu wykonania zamówienia Zamawiający nalicza karę umowną za każdy dzień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zwłoki w wysokości 0,2 % wartości wynagrodzenia brutto do dnia całkowitego wykonania umowy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bądź do dnia jej rozwiązania w wyniku przekroczenia terminu wykonania (kara w tej wysokości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obowiązuje również w przypadku przekroczenia terminu usunięcia wad i usterek),</w:t>
      </w:r>
    </w:p>
    <w:p w14:paraId="0C2ACE7E" w14:textId="42DA72CD" w:rsidR="00961DDC" w:rsidRPr="00977171" w:rsidRDefault="00961DDC" w:rsidP="0097717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w przypadku nieprzejęcia placu budowy w terminie wskazanym w §4 ust. 1 pkt. 1 z winy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wykonawcy w wysokości 0,1% wartości wynagrodzenia brutto za każdy dzień opóźnienia,</w:t>
      </w:r>
    </w:p>
    <w:p w14:paraId="02D1C039" w14:textId="16EAF3FE" w:rsidR="00961DDC" w:rsidRPr="00977171" w:rsidRDefault="00961DDC" w:rsidP="0097717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w przypadku nierozpoczęcia robót w terminie wskazanym w §4 ust. 1 pkt. 2 z winy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wykonawcy w wysokości 0,1% wartości wynagrodzenia brutto za każdy dzień opóźnienia,</w:t>
      </w:r>
    </w:p>
    <w:p w14:paraId="6A7D8219" w14:textId="6B84FCD5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2. Łączna wysokość kar umownych jaką mogą dochodzić strony wynosi 20% wartości brutto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umowy.</w:t>
      </w:r>
    </w:p>
    <w:p w14:paraId="6BF4FB3B" w14:textId="77777777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3. Zamawiającemu przysługuje prawo potrącenia kar umownych z wynagrodzenia Wykonawcy.</w:t>
      </w:r>
    </w:p>
    <w:p w14:paraId="0DA2474D" w14:textId="663EC19A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4. Po odstąpieniu od umowy strony rozliczają dotychczasowo wykonane prace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a Zamawiającemu przysługuje prawo potrącenia kary umownej z sumy przysługującej Wykonawcy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 tytułu rozliczenia.</w:t>
      </w:r>
    </w:p>
    <w:p w14:paraId="4EE2C631" w14:textId="08D46931" w:rsidR="00650190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5. Zamawiający zapłaci Wykonawcy karę umowną w przypadku odstąpienia od umowy przez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Zamawiającego z przyczyn, za które odpowiada Zamawiający w wysokości 10 % wynagrodzenia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brutto wykonawcy.</w:t>
      </w:r>
    </w:p>
    <w:p w14:paraId="37B03E4C" w14:textId="77777777" w:rsidR="008A4EFB" w:rsidRPr="00977171" w:rsidRDefault="008A4EFB" w:rsidP="00452C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F30F7" w14:textId="77777777" w:rsidR="00961DDC" w:rsidRPr="00650190" w:rsidRDefault="00961DDC" w:rsidP="00452C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6BF6610C" w14:textId="77777777" w:rsidR="00961DDC" w:rsidRPr="00650190" w:rsidRDefault="00961DDC" w:rsidP="00452C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2AEDCA3B" w14:textId="195809E4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1. Zamawiający ma prawo odstąpienia od umowy z przyczyn leżących po stronie Wykonawcy bez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wyznaczania dodatkowego terminu w przypadku:</w:t>
      </w:r>
    </w:p>
    <w:p w14:paraId="20C6F09E" w14:textId="5D81DA7F" w:rsidR="00961DDC" w:rsidRPr="00977171" w:rsidRDefault="00961DDC" w:rsidP="009771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zwłoki Wykonawcy w rozpoczęciu wykonywania robót o co najmniej 7 dni, liczonych od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daty przekazania terenu budowy;</w:t>
      </w:r>
    </w:p>
    <w:p w14:paraId="0918F246" w14:textId="56DF152A" w:rsidR="00961DDC" w:rsidRPr="00977171" w:rsidRDefault="00961DDC" w:rsidP="009771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lastRenderedPageBreak/>
        <w:t>ujawnienia się wad nienadających się do usunięcia, uniemożliwiających właściwe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użytkowanie przedmiotu umowy.</w:t>
      </w:r>
    </w:p>
    <w:p w14:paraId="02F5F132" w14:textId="0FC9DFF8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2. Zamawiający jest uprawniony do odstąpienia od umowy z przyczyn leżących po stronie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Wykonawcy, po wyznaczeniu dodatkowego terminu, jeśli Wykonawca:</w:t>
      </w:r>
    </w:p>
    <w:p w14:paraId="264125D3" w14:textId="14A0E7D4" w:rsidR="00961DDC" w:rsidRPr="00977171" w:rsidRDefault="00961DDC" w:rsidP="0097717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zaprzestał wykonywania robót z przyczyn nie leżących po stronie Zamawiającego,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za wyjątkiem przyczyn spowodowanych siłą wyższą, zaś przerwa ta trwa dłużej niż 30 dni;</w:t>
      </w:r>
    </w:p>
    <w:p w14:paraId="4B3EB59E" w14:textId="6312A5B6" w:rsidR="00961DDC" w:rsidRPr="00977171" w:rsidRDefault="00961DDC" w:rsidP="0097717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nie usunął istotnych wad przedmiotu umowy w terminie wyznaczonym w protokole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odbioru;</w:t>
      </w:r>
    </w:p>
    <w:p w14:paraId="302307E8" w14:textId="0BC5EFF9" w:rsidR="00961DDC" w:rsidRPr="00977171" w:rsidRDefault="00961DDC" w:rsidP="0097717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wykonuje przedmiot umowy niezgodnie z postanowieniami umowy lub w sposób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wadliwy, niezgodnie ze sztuką budowlaną, używa materiałów i urządzeń nie posiadających</w:t>
      </w:r>
      <w:r w:rsidR="00977171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dopuszczenia do stosowania lub nienależycie wykonuje swoje zobowiązania umowne, a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także zalega bądź opóźnia się z zapłatą wynagrodzenia na rzecz podwykonawców.</w:t>
      </w:r>
    </w:p>
    <w:p w14:paraId="6E0195FB" w14:textId="1DE36EB4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3. Zamawiający ma prawo odstąpienia od umowy w przypadku wszczęcia postępowania</w:t>
      </w:r>
      <w:r w:rsidR="00452C64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układowego lub likwidacyjnego Wykonawcy.</w:t>
      </w:r>
    </w:p>
    <w:p w14:paraId="15643A4B" w14:textId="3DD2F8AD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4. W razie istotnej zmiany okoliczności powodującej, że wykonanie umowy nie leży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umowy,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Zamawiającemu przysługuje prawo odstąpienia od umowy w terminie 30 dni od dnia powzięcia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wiadomości o tych okolicznościach.</w:t>
      </w:r>
    </w:p>
    <w:p w14:paraId="1387E7A7" w14:textId="0B472FAB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5. W przypadku, o którym mowa w ust. 1 – 4, Wykonawca może jedynie żądać wynagrodzenia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należnego mu z tytułu wykonania części umowy.</w:t>
      </w:r>
    </w:p>
    <w:p w14:paraId="19B89F0B" w14:textId="693C7A2D" w:rsidR="00961DDC" w:rsidRPr="00977171" w:rsidRDefault="00961DDC" w:rsidP="00452C64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6. W przypadku odstąpienia od umowy przez którąkolwiek ze stron, Wykonawca jest zobowiązany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do:</w:t>
      </w:r>
    </w:p>
    <w:p w14:paraId="369FC09C" w14:textId="03E007D5" w:rsidR="00961DDC" w:rsidRPr="00977171" w:rsidRDefault="00961DDC" w:rsidP="00EA16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sporządzenia przy udziale Zamawiającego, protokołu inwentaryzacyjnego robót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 toku, materiałów i urządzeń znajdujących się na terenie budowy według stanu na dzień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odstąpienia, pod kontrolą upoważnionych przedstawicieli Zamawiającego.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 przypadku, gdy Wykonawca nie sporządzi ww. protokołu, Zamawiający ma prawo zlecić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jego wykonanie innemu podmiotowi na koszt Wykonawcy, a Wykonawca nie ma prawa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kwestionować jego zapisów;</w:t>
      </w:r>
    </w:p>
    <w:p w14:paraId="53C93833" w14:textId="3596CAF5" w:rsidR="00961DDC" w:rsidRPr="00977171" w:rsidRDefault="00961DDC" w:rsidP="00EA16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zabezpieczenia robót w toku, materiałów i urządzeń znajdujących się na terenie budowy,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 zakresie uzgodnionym z Zamawiającym, na koszt tej strony, która spowodowała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odstąpienie;</w:t>
      </w:r>
    </w:p>
    <w:p w14:paraId="1E3C074D" w14:textId="00A3949E" w:rsidR="00961DDC" w:rsidRPr="00977171" w:rsidRDefault="00961DDC" w:rsidP="00EA16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pisemnego wezwania Zamawiającego do dokonania odbioru robót w toku,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 wyznaczonym terminie.</w:t>
      </w:r>
    </w:p>
    <w:p w14:paraId="56EFCB4A" w14:textId="28C588CA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7. W przypadku odstąpienia od umowy przez którąkolwiek ze stron Zamawiający jest zobowiązany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do:</w:t>
      </w:r>
    </w:p>
    <w:p w14:paraId="4856AE86" w14:textId="18B1D423" w:rsidR="00961DDC" w:rsidRPr="00977171" w:rsidRDefault="00961DDC" w:rsidP="00EA16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dokonania odbioru robót wykonanych i robót zabezpieczających;</w:t>
      </w:r>
    </w:p>
    <w:p w14:paraId="40721FF3" w14:textId="779E6F22" w:rsidR="00961DDC" w:rsidRPr="00977171" w:rsidRDefault="00961DDC" w:rsidP="00EA16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przejęcia terenu budowy;</w:t>
      </w:r>
    </w:p>
    <w:p w14:paraId="75407BE0" w14:textId="6E85F925" w:rsidR="00961DDC" w:rsidRPr="00977171" w:rsidRDefault="00961DDC" w:rsidP="00EA16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zapłaty wynagrodzenia za faktycznie wykonaną część umowy.</w:t>
      </w:r>
    </w:p>
    <w:p w14:paraId="45DD2EF8" w14:textId="77777777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8. Odstąpienie od umowy wymaga formy pisemnej pod rygorem nieważności.</w:t>
      </w:r>
    </w:p>
    <w:p w14:paraId="30E17ED8" w14:textId="727179F7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lastRenderedPageBreak/>
        <w:t>9. Strony zgodnie postanawiają, że w przypadku odstąpienia od umowy, w pełni zachowują moc jej</w:t>
      </w:r>
      <w:r w:rsid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postanowienia, co do robót zrealizowanych i odebranych przez Zamawiającego do dnia odstąpienia</w:t>
      </w:r>
      <w:r w:rsid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 tym do naliczania kar umownych na podstawie postanowień umowy.</w:t>
      </w:r>
    </w:p>
    <w:p w14:paraId="55CBDFD0" w14:textId="77777777" w:rsidR="00961DDC" w:rsidRPr="00650190" w:rsidRDefault="00961DDC" w:rsidP="00EA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09560303" w14:textId="77777777" w:rsidR="00961DDC" w:rsidRPr="00650190" w:rsidRDefault="00961DDC" w:rsidP="00EA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43BE3267" w14:textId="3D1D729E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 xml:space="preserve">1. Zakazuje się istotnych zmian postanowień zawartej umowy w stosunku do treści oferty, </w:t>
      </w:r>
      <w:r w:rsidR="00EA165F" w:rsidRPr="00977171">
        <w:rPr>
          <w:rFonts w:ascii="Times New Roman" w:hAnsi="Times New Roman" w:cs="Times New Roman"/>
          <w:sz w:val="24"/>
          <w:szCs w:val="24"/>
        </w:rPr>
        <w:br/>
      </w:r>
      <w:r w:rsidRPr="00977171">
        <w:rPr>
          <w:rFonts w:ascii="Times New Roman" w:hAnsi="Times New Roman" w:cs="Times New Roman"/>
          <w:sz w:val="24"/>
          <w:szCs w:val="24"/>
        </w:rPr>
        <w:t>z zastrzeżeniem ust. 2, ust. 3, ust. 4, ust. 6 .</w:t>
      </w:r>
    </w:p>
    <w:p w14:paraId="72A0689D" w14:textId="77777777" w:rsidR="00961DDC" w:rsidRPr="00977171" w:rsidRDefault="00961DDC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2. Dopuszcza się istotne zmiany postanowień zawartej umowy, w stosunku do treści oferty w przypadku wystąpienia przynajmniej jednego z poniższych powodów:</w:t>
      </w:r>
    </w:p>
    <w:p w14:paraId="0EDA4F04" w14:textId="71AC716A" w:rsidR="00961DDC" w:rsidRPr="00650190" w:rsidRDefault="00961DDC" w:rsidP="006501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wystąpienia uzasadnionych zmian w zakresie i sposobie wykonania przedmiotu zamówienia;</w:t>
      </w:r>
    </w:p>
    <w:p w14:paraId="306C8F19" w14:textId="1C3AB3EB" w:rsidR="00961DDC" w:rsidRPr="00650190" w:rsidRDefault="00961DDC" w:rsidP="006501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wystąpienia uzasadnionych i adekwatnych przyczyn do zmian w zakresie i sposobie wykonania</w:t>
      </w:r>
      <w:r w:rsidR="00EA165F" w:rsidRPr="00650190">
        <w:rPr>
          <w:rFonts w:ascii="Times New Roman" w:hAnsi="Times New Roman" w:cs="Times New Roman"/>
          <w:sz w:val="24"/>
          <w:szCs w:val="24"/>
        </w:rPr>
        <w:t xml:space="preserve"> </w:t>
      </w:r>
      <w:r w:rsidRPr="00650190">
        <w:rPr>
          <w:rFonts w:ascii="Times New Roman" w:hAnsi="Times New Roman" w:cs="Times New Roman"/>
          <w:sz w:val="24"/>
          <w:szCs w:val="24"/>
        </w:rPr>
        <w:t>przedmiotu zamówienia wynikających z wprowadzonych zmian do wniosku o dofinansowanie inwestycji;</w:t>
      </w:r>
    </w:p>
    <w:p w14:paraId="4FBA7F2F" w14:textId="298875B9" w:rsidR="00961DDC" w:rsidRPr="00650190" w:rsidRDefault="00961DDC" w:rsidP="006501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wystąpienia obiektywnych przyczyn niezależnych od Zamawiającego i Wykonawcy;</w:t>
      </w:r>
    </w:p>
    <w:p w14:paraId="40AE0464" w14:textId="23E9649F" w:rsidR="00961DDC" w:rsidRPr="00650190" w:rsidRDefault="00961DDC" w:rsidP="006501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wystąpienia okoliczności będących wynikiem działania siły wyższej;</w:t>
      </w:r>
    </w:p>
    <w:p w14:paraId="6EEB53C1" w14:textId="01477B86" w:rsidR="00961DDC" w:rsidRPr="00650190" w:rsidRDefault="00961DDC" w:rsidP="006501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zmiany istotnych regulacji prawnych;</w:t>
      </w:r>
    </w:p>
    <w:p w14:paraId="729D79CA" w14:textId="610FBA64" w:rsidR="00961DDC" w:rsidRPr="00650190" w:rsidRDefault="00961DDC" w:rsidP="006501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wystąpienia odmowy lub wydłużenia terminów wydania przez organy administracji lub inne</w:t>
      </w:r>
      <w:r w:rsidR="00EA165F" w:rsidRPr="00650190">
        <w:rPr>
          <w:rFonts w:ascii="Times New Roman" w:hAnsi="Times New Roman" w:cs="Times New Roman"/>
          <w:sz w:val="24"/>
          <w:szCs w:val="24"/>
        </w:rPr>
        <w:t xml:space="preserve"> </w:t>
      </w:r>
      <w:r w:rsidRPr="00650190">
        <w:rPr>
          <w:rFonts w:ascii="Times New Roman" w:hAnsi="Times New Roman" w:cs="Times New Roman"/>
          <w:sz w:val="24"/>
          <w:szCs w:val="24"/>
        </w:rPr>
        <w:t>podmioty wymaganych decyzji, zezwoleń, uzgodnień z przyczyn niezawinionych przez Wykonawcę;</w:t>
      </w:r>
    </w:p>
    <w:p w14:paraId="134B971B" w14:textId="2F7AC5EE" w:rsidR="00961DDC" w:rsidRPr="00650190" w:rsidRDefault="00961DDC" w:rsidP="0065019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190">
        <w:rPr>
          <w:rFonts w:ascii="Times New Roman" w:hAnsi="Times New Roman" w:cs="Times New Roman"/>
          <w:sz w:val="24"/>
          <w:szCs w:val="24"/>
        </w:rPr>
        <w:t>wystąpienia przyczyn związanych z procedurami rozliczenia dofinansowania inwestycji ze środków Rządowego Programu Odbudowy Zabytków</w:t>
      </w:r>
    </w:p>
    <w:p w14:paraId="414A7AE1" w14:textId="26F3EF7E" w:rsidR="009426DB" w:rsidRPr="00977171" w:rsidRDefault="009426DB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3. Dopuszcza się możliwość zmiany terminu realizacji umowy, w szczególności w sytuacjach wskazanych w ust. 2, w sytuacjach niezależnych od wykonawcy np. z powodu niesprzyjających warunków pogodowych, gdyby dalsza realizacja prac mogła spowodować niekorzystne dla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obiektu konsekwencje, w sytuacji przedłużających się procedur związanych z niezbędnymi pozwoleniami, w sytuacjach związanych z koniecznością wykonania robót dodatkowych lub zamiennych,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które ze względu na zasady wiedzy technicznej i sztuki budowlanej wymagają dodatkowego czasu</w:t>
      </w:r>
      <w:r w:rsidR="00EA165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ponad termin wynikający z umowy, innych sytuacji uzasadnionych protokołem konieczności.</w:t>
      </w:r>
    </w:p>
    <w:p w14:paraId="47747B73" w14:textId="68EE858C" w:rsidR="009426DB" w:rsidRPr="00977171" w:rsidRDefault="009426DB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4. Wydłużenie terminu realizacji umowy na wniosek Wykonawcy będzie możliwe wyłącznie po uzyskaniu zgody Zamawiającego i będzie możliwe wyłącznie w sytuacji, gdy konieczność wydłużenia</w:t>
      </w:r>
      <w:r w:rsidR="003847C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tego terminu wynika z przyczyn obiektywnych oraz Zamawiający uzyska zgodę na wydłużenie terminu realizacji inwestycji od Prezesa Rady Ministrów w ramach Rządowego Programu Odbudowy</w:t>
      </w:r>
      <w:r w:rsidR="003847C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Zabytków.</w:t>
      </w:r>
    </w:p>
    <w:p w14:paraId="5AB0B867" w14:textId="77777777" w:rsidR="009426DB" w:rsidRPr="00977171" w:rsidRDefault="009426DB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5. Zmiany umowy, o których mowa w ust. 2, ust. 3 i ust.4 nie mogą powodować zwiększenia wartości umowy.</w:t>
      </w:r>
    </w:p>
    <w:p w14:paraId="1CD426C1" w14:textId="3443FFF9" w:rsidR="009426DB" w:rsidRPr="00977171" w:rsidRDefault="009426DB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6. Zmiany umowy, o których mowa w ust. 2, ust. 3, i ust. 4 wymagają zgody obydwu stron umowy i</w:t>
      </w:r>
      <w:r w:rsidR="003847C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formy pisemnej pod rygorem nieważności.</w:t>
      </w:r>
    </w:p>
    <w:p w14:paraId="362A5C57" w14:textId="77777777" w:rsidR="001E0018" w:rsidRDefault="001E0018" w:rsidP="003847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F71A3" w14:textId="2F67A4CF" w:rsidR="009426DB" w:rsidRPr="00650190" w:rsidRDefault="009426DB" w:rsidP="003847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§10</w:t>
      </w:r>
    </w:p>
    <w:p w14:paraId="4417448B" w14:textId="77777777" w:rsidR="009426DB" w:rsidRPr="00650190" w:rsidRDefault="009426DB" w:rsidP="003847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6B6427F" w14:textId="6BDD7229" w:rsidR="009426DB" w:rsidRPr="00977171" w:rsidRDefault="009426DB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1. Spory wynikające z wykonania niniejszej umowy rozstrzygane będą przez Sąd Powszechny</w:t>
      </w:r>
      <w:r w:rsidR="003847C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14:paraId="16E36AC0" w14:textId="00023815" w:rsidR="009426DB" w:rsidRPr="00977171" w:rsidRDefault="009426DB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2. Strony mają obowiązek przed skierowaniem sprawy do Sądu przeprowadzić postępowanie</w:t>
      </w:r>
      <w:r w:rsidR="003847C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negocjacyjne celem polubownego załatwienia sprawy (nie oznacza to zapisu na sąd polubowny).</w:t>
      </w:r>
    </w:p>
    <w:p w14:paraId="2D82F455" w14:textId="77777777" w:rsidR="009426DB" w:rsidRPr="00977171" w:rsidRDefault="009426DB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3. Zmiany umowy wymagają formy pisemnej pod rygorem nieważności.</w:t>
      </w:r>
    </w:p>
    <w:p w14:paraId="361D9179" w14:textId="34A36710" w:rsidR="009426DB" w:rsidRPr="00977171" w:rsidRDefault="009426DB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4. W sprawach nie uregulowanych niniejszą umową mają zastosowanie przepisy Kodeksu</w:t>
      </w:r>
      <w:r w:rsidR="003847C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Cywilnego oraz ustawy Prawo Zamówień Publicznych.</w:t>
      </w:r>
    </w:p>
    <w:p w14:paraId="02F63030" w14:textId="03E4D465" w:rsidR="009426DB" w:rsidRPr="00977171" w:rsidRDefault="009426DB" w:rsidP="00D638D5">
      <w:pPr>
        <w:jc w:val="both"/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>5. Umowa została sporządzona w 3 egzemplarzach, z czego 2 egzemplarze przeznacza się dla</w:t>
      </w:r>
      <w:r w:rsidR="003847CF" w:rsidRPr="00977171">
        <w:rPr>
          <w:rFonts w:ascii="Times New Roman" w:hAnsi="Times New Roman" w:cs="Times New Roman"/>
          <w:sz w:val="24"/>
          <w:szCs w:val="24"/>
        </w:rPr>
        <w:t xml:space="preserve"> </w:t>
      </w:r>
      <w:r w:rsidRPr="00977171">
        <w:rPr>
          <w:rFonts w:ascii="Times New Roman" w:hAnsi="Times New Roman" w:cs="Times New Roman"/>
          <w:sz w:val="24"/>
          <w:szCs w:val="24"/>
        </w:rPr>
        <w:t>Zamawiającego i 1 egzemplarz dla Wykonawcy.</w:t>
      </w:r>
      <w:r w:rsidRPr="00977171">
        <w:rPr>
          <w:rFonts w:ascii="Times New Roman" w:hAnsi="Times New Roman" w:cs="Times New Roman"/>
          <w:sz w:val="24"/>
          <w:szCs w:val="24"/>
        </w:rPr>
        <w:cr/>
      </w:r>
    </w:p>
    <w:p w14:paraId="634FDD99" w14:textId="77777777" w:rsidR="00977171" w:rsidRDefault="003847CF" w:rsidP="009426DB">
      <w:pPr>
        <w:rPr>
          <w:rFonts w:ascii="Times New Roman" w:hAnsi="Times New Roman" w:cs="Times New Roman"/>
          <w:sz w:val="24"/>
          <w:szCs w:val="24"/>
        </w:rPr>
      </w:pPr>
      <w:r w:rsidRPr="009771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9A2B4" w14:textId="36E20A79" w:rsidR="009426DB" w:rsidRPr="00650190" w:rsidRDefault="009426DB" w:rsidP="009426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0190">
        <w:rPr>
          <w:rFonts w:ascii="Times New Roman" w:hAnsi="Times New Roman" w:cs="Times New Roman"/>
          <w:b/>
          <w:bCs/>
          <w:sz w:val="24"/>
          <w:szCs w:val="24"/>
        </w:rPr>
        <w:t xml:space="preserve">ZAMAWIAJĄCY:                                        </w:t>
      </w:r>
      <w:r w:rsidR="003847CF" w:rsidRPr="006501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650190">
        <w:rPr>
          <w:rFonts w:ascii="Times New Roman" w:hAnsi="Times New Roman" w:cs="Times New Roman"/>
          <w:b/>
          <w:bCs/>
          <w:sz w:val="24"/>
          <w:szCs w:val="24"/>
        </w:rPr>
        <w:t xml:space="preserve">    WYKONAWCA:</w:t>
      </w:r>
    </w:p>
    <w:p w14:paraId="2880DCC5" w14:textId="77777777" w:rsidR="003847CF" w:rsidRPr="00977171" w:rsidRDefault="003847CF" w:rsidP="009426DB">
      <w:pPr>
        <w:rPr>
          <w:rFonts w:ascii="Times New Roman" w:hAnsi="Times New Roman" w:cs="Times New Roman"/>
          <w:sz w:val="24"/>
          <w:szCs w:val="24"/>
        </w:rPr>
      </w:pPr>
    </w:p>
    <w:p w14:paraId="3F805426" w14:textId="2CB4C72D" w:rsidR="003847CF" w:rsidRPr="00977171" w:rsidRDefault="003847CF" w:rsidP="009426DB">
      <w:pPr>
        <w:rPr>
          <w:rFonts w:ascii="Times New Roman" w:hAnsi="Times New Roman" w:cs="Times New Roman"/>
          <w:sz w:val="24"/>
          <w:szCs w:val="24"/>
        </w:rPr>
      </w:pPr>
    </w:p>
    <w:sectPr w:rsidR="003847CF" w:rsidRPr="009771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42B6" w14:textId="77777777" w:rsidR="00E74B61" w:rsidRDefault="00E74B61" w:rsidP="00650190">
      <w:pPr>
        <w:spacing w:after="0" w:line="240" w:lineRule="auto"/>
      </w:pPr>
      <w:r>
        <w:separator/>
      </w:r>
    </w:p>
  </w:endnote>
  <w:endnote w:type="continuationSeparator" w:id="0">
    <w:p w14:paraId="1A84C54B" w14:textId="77777777" w:rsidR="00E74B61" w:rsidRDefault="00E74B61" w:rsidP="0065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716422"/>
      <w:docPartObj>
        <w:docPartGallery w:val="Page Numbers (Bottom of Page)"/>
        <w:docPartUnique/>
      </w:docPartObj>
    </w:sdtPr>
    <w:sdtContent>
      <w:p w14:paraId="7C098202" w14:textId="1D9AC837" w:rsidR="00650190" w:rsidRDefault="006501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BAE70" w14:textId="77777777" w:rsidR="00650190" w:rsidRDefault="00650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C8E1" w14:textId="77777777" w:rsidR="00E74B61" w:rsidRDefault="00E74B61" w:rsidP="00650190">
      <w:pPr>
        <w:spacing w:after="0" w:line="240" w:lineRule="auto"/>
      </w:pPr>
      <w:r>
        <w:separator/>
      </w:r>
    </w:p>
  </w:footnote>
  <w:footnote w:type="continuationSeparator" w:id="0">
    <w:p w14:paraId="14B4D8A7" w14:textId="77777777" w:rsidR="00E74B61" w:rsidRDefault="00E74B61" w:rsidP="0065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7E6"/>
    <w:multiLevelType w:val="hybridMultilevel"/>
    <w:tmpl w:val="5046D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590"/>
    <w:multiLevelType w:val="hybridMultilevel"/>
    <w:tmpl w:val="2F5A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BC8"/>
    <w:multiLevelType w:val="hybridMultilevel"/>
    <w:tmpl w:val="13305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6743"/>
    <w:multiLevelType w:val="hybridMultilevel"/>
    <w:tmpl w:val="6546B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2B0"/>
    <w:multiLevelType w:val="hybridMultilevel"/>
    <w:tmpl w:val="DA963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51A"/>
    <w:multiLevelType w:val="hybridMultilevel"/>
    <w:tmpl w:val="41FA9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91E31"/>
    <w:multiLevelType w:val="hybridMultilevel"/>
    <w:tmpl w:val="014E4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C1588"/>
    <w:multiLevelType w:val="hybridMultilevel"/>
    <w:tmpl w:val="6510A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A398C"/>
    <w:multiLevelType w:val="hybridMultilevel"/>
    <w:tmpl w:val="FC8A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D66D9"/>
    <w:multiLevelType w:val="hybridMultilevel"/>
    <w:tmpl w:val="4EAEE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13CA6"/>
    <w:multiLevelType w:val="hybridMultilevel"/>
    <w:tmpl w:val="DA9C1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47C8C"/>
    <w:multiLevelType w:val="hybridMultilevel"/>
    <w:tmpl w:val="4A4A8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56061"/>
    <w:multiLevelType w:val="hybridMultilevel"/>
    <w:tmpl w:val="6366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4949"/>
    <w:multiLevelType w:val="hybridMultilevel"/>
    <w:tmpl w:val="98F47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6271F"/>
    <w:multiLevelType w:val="hybridMultilevel"/>
    <w:tmpl w:val="5ECC2C3C"/>
    <w:lvl w:ilvl="0" w:tplc="5CDCD16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6328E"/>
    <w:multiLevelType w:val="hybridMultilevel"/>
    <w:tmpl w:val="08480480"/>
    <w:lvl w:ilvl="0" w:tplc="8FA88A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42E9F"/>
    <w:multiLevelType w:val="hybridMultilevel"/>
    <w:tmpl w:val="28AA69A4"/>
    <w:lvl w:ilvl="0" w:tplc="E60E6D9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D1FC5"/>
    <w:multiLevelType w:val="hybridMultilevel"/>
    <w:tmpl w:val="B2C01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E53F2"/>
    <w:multiLevelType w:val="hybridMultilevel"/>
    <w:tmpl w:val="6624E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71FD7"/>
    <w:multiLevelType w:val="hybridMultilevel"/>
    <w:tmpl w:val="E3783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D70F0"/>
    <w:multiLevelType w:val="hybridMultilevel"/>
    <w:tmpl w:val="C4488710"/>
    <w:lvl w:ilvl="0" w:tplc="B798C12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BC649B2"/>
    <w:multiLevelType w:val="hybridMultilevel"/>
    <w:tmpl w:val="E0C69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F00E1"/>
    <w:multiLevelType w:val="hybridMultilevel"/>
    <w:tmpl w:val="69B6F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57B34"/>
    <w:multiLevelType w:val="hybridMultilevel"/>
    <w:tmpl w:val="798EE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76024"/>
    <w:multiLevelType w:val="hybridMultilevel"/>
    <w:tmpl w:val="3B860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240473">
    <w:abstractNumId w:val="4"/>
  </w:num>
  <w:num w:numId="2" w16cid:durableId="677584708">
    <w:abstractNumId w:val="3"/>
  </w:num>
  <w:num w:numId="3" w16cid:durableId="31462043">
    <w:abstractNumId w:val="23"/>
  </w:num>
  <w:num w:numId="4" w16cid:durableId="1577472629">
    <w:abstractNumId w:val="11"/>
  </w:num>
  <w:num w:numId="5" w16cid:durableId="995689810">
    <w:abstractNumId w:val="13"/>
  </w:num>
  <w:num w:numId="6" w16cid:durableId="678123610">
    <w:abstractNumId w:val="22"/>
  </w:num>
  <w:num w:numId="7" w16cid:durableId="1938559254">
    <w:abstractNumId w:val="12"/>
  </w:num>
  <w:num w:numId="8" w16cid:durableId="1173959689">
    <w:abstractNumId w:val="21"/>
  </w:num>
  <w:num w:numId="9" w16cid:durableId="488327823">
    <w:abstractNumId w:val="0"/>
  </w:num>
  <w:num w:numId="10" w16cid:durableId="490174250">
    <w:abstractNumId w:val="17"/>
  </w:num>
  <w:num w:numId="11" w16cid:durableId="2084986461">
    <w:abstractNumId w:val="18"/>
  </w:num>
  <w:num w:numId="12" w16cid:durableId="951017369">
    <w:abstractNumId w:val="14"/>
  </w:num>
  <w:num w:numId="13" w16cid:durableId="1093084582">
    <w:abstractNumId w:val="2"/>
  </w:num>
  <w:num w:numId="14" w16cid:durableId="1865435191">
    <w:abstractNumId w:val="5"/>
  </w:num>
  <w:num w:numId="15" w16cid:durableId="269091699">
    <w:abstractNumId w:val="6"/>
  </w:num>
  <w:num w:numId="16" w16cid:durableId="99574366">
    <w:abstractNumId w:val="19"/>
  </w:num>
  <w:num w:numId="17" w16cid:durableId="1477379629">
    <w:abstractNumId w:val="7"/>
  </w:num>
  <w:num w:numId="18" w16cid:durableId="1323042006">
    <w:abstractNumId w:val="9"/>
  </w:num>
  <w:num w:numId="19" w16cid:durableId="1227374128">
    <w:abstractNumId w:val="1"/>
  </w:num>
  <w:num w:numId="20" w16cid:durableId="782766120">
    <w:abstractNumId w:val="16"/>
  </w:num>
  <w:num w:numId="21" w16cid:durableId="680543640">
    <w:abstractNumId w:val="8"/>
  </w:num>
  <w:num w:numId="22" w16cid:durableId="1667199926">
    <w:abstractNumId w:val="20"/>
  </w:num>
  <w:num w:numId="23" w16cid:durableId="1306162945">
    <w:abstractNumId w:val="10"/>
  </w:num>
  <w:num w:numId="24" w16cid:durableId="1971855927">
    <w:abstractNumId w:val="15"/>
  </w:num>
  <w:num w:numId="25" w16cid:durableId="17409072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DC"/>
    <w:rsid w:val="001719B7"/>
    <w:rsid w:val="001770C6"/>
    <w:rsid w:val="001B67D6"/>
    <w:rsid w:val="001E0018"/>
    <w:rsid w:val="00205A7F"/>
    <w:rsid w:val="003847CF"/>
    <w:rsid w:val="003C6997"/>
    <w:rsid w:val="00452C64"/>
    <w:rsid w:val="00491144"/>
    <w:rsid w:val="006445D9"/>
    <w:rsid w:val="00650190"/>
    <w:rsid w:val="0069533D"/>
    <w:rsid w:val="007B19B5"/>
    <w:rsid w:val="0085611B"/>
    <w:rsid w:val="008A4EFB"/>
    <w:rsid w:val="008D5B0D"/>
    <w:rsid w:val="008F44FA"/>
    <w:rsid w:val="009426DB"/>
    <w:rsid w:val="00961DDC"/>
    <w:rsid w:val="00977171"/>
    <w:rsid w:val="009F4163"/>
    <w:rsid w:val="00A15025"/>
    <w:rsid w:val="00A5309A"/>
    <w:rsid w:val="00AA00D5"/>
    <w:rsid w:val="00C53934"/>
    <w:rsid w:val="00C55A39"/>
    <w:rsid w:val="00CB4E06"/>
    <w:rsid w:val="00D628E7"/>
    <w:rsid w:val="00D638D5"/>
    <w:rsid w:val="00DA3D5F"/>
    <w:rsid w:val="00DA537E"/>
    <w:rsid w:val="00E74B61"/>
    <w:rsid w:val="00EA165F"/>
    <w:rsid w:val="00F8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D4CE"/>
  <w15:chartTrackingRefBased/>
  <w15:docId w15:val="{9E522AF8-B36C-44EC-B39C-109992BB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6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190"/>
  </w:style>
  <w:style w:type="paragraph" w:styleId="Stopka">
    <w:name w:val="footer"/>
    <w:basedOn w:val="Normalny"/>
    <w:link w:val="StopkaZnak"/>
    <w:uiPriority w:val="99"/>
    <w:unhideWhenUsed/>
    <w:rsid w:val="006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47A9-F937-4801-AB12-87341B58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2375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Resztak</dc:creator>
  <cp:keywords/>
  <dc:description/>
  <cp:lastModifiedBy>Mariola Resztak</cp:lastModifiedBy>
  <cp:revision>7</cp:revision>
  <dcterms:created xsi:type="dcterms:W3CDTF">2024-05-09T09:30:00Z</dcterms:created>
  <dcterms:modified xsi:type="dcterms:W3CDTF">2024-06-28T06:47:00Z</dcterms:modified>
</cp:coreProperties>
</file>